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729"/>
      </w:tblGrid>
      <w:tr w:rsidR="00FD3561" w:rsidRPr="00DA73BC" w14:paraId="3E0CAA96" w14:textId="77777777" w:rsidTr="00DA73BC">
        <w:trPr>
          <w:trHeight w:val="510"/>
        </w:trPr>
        <w:tc>
          <w:tcPr>
            <w:tcW w:w="847" w:type="dxa"/>
            <w:tcBorders>
              <w:top w:val="double" w:sz="4" w:space="0" w:color="auto"/>
              <w:left w:val="double" w:sz="4" w:space="0" w:color="auto"/>
              <w:bottom w:val="double" w:sz="4" w:space="0" w:color="auto"/>
            </w:tcBorders>
            <w:shd w:val="clear" w:color="auto" w:fill="auto"/>
            <w:vAlign w:val="center"/>
          </w:tcPr>
          <w:p w14:paraId="2C7BDB75" w14:textId="77777777" w:rsidR="00FD3561" w:rsidRPr="00DA73BC" w:rsidRDefault="00FD3561" w:rsidP="00A10F79">
            <w:pPr>
              <w:rPr>
                <w:rFonts w:ascii="Verdana" w:hAnsi="Verdana"/>
                <w:sz w:val="18"/>
                <w:szCs w:val="18"/>
              </w:rPr>
            </w:pPr>
            <w:bookmarkStart w:id="0" w:name="_GoBack"/>
            <w:bookmarkEnd w:id="0"/>
            <w:r w:rsidRPr="00DA73BC">
              <w:rPr>
                <w:rFonts w:ascii="Verdana" w:hAnsi="Verdana"/>
                <w:sz w:val="18"/>
                <w:szCs w:val="18"/>
              </w:rPr>
              <w:t>Facility</w:t>
            </w:r>
          </w:p>
          <w:p w14:paraId="269EE129" w14:textId="77777777" w:rsidR="00FD3561" w:rsidRPr="00DA73BC" w:rsidRDefault="00FD3561" w:rsidP="00A10F79">
            <w:pPr>
              <w:rPr>
                <w:rFonts w:ascii="Verdana" w:hAnsi="Verdana"/>
                <w:sz w:val="18"/>
                <w:szCs w:val="18"/>
              </w:rPr>
            </w:pPr>
            <w:r w:rsidRPr="00DA73BC">
              <w:rPr>
                <w:rFonts w:ascii="Verdana" w:hAnsi="Verdana"/>
                <w:sz w:val="18"/>
                <w:szCs w:val="18"/>
              </w:rPr>
              <w:t>Name:</w:t>
            </w:r>
          </w:p>
        </w:tc>
        <w:tc>
          <w:tcPr>
            <w:tcW w:w="8729" w:type="dxa"/>
            <w:tcBorders>
              <w:top w:val="double" w:sz="4" w:space="0" w:color="auto"/>
              <w:bottom w:val="double" w:sz="4" w:space="0" w:color="auto"/>
              <w:right w:val="double" w:sz="4" w:space="0" w:color="auto"/>
            </w:tcBorders>
            <w:shd w:val="clear" w:color="auto" w:fill="auto"/>
            <w:vAlign w:val="center"/>
          </w:tcPr>
          <w:p w14:paraId="3830AA93" w14:textId="1911B14C" w:rsidR="00FD3561" w:rsidRPr="00DA73BC" w:rsidRDefault="007F35BA" w:rsidP="00A10F79">
            <w:pPr>
              <w:rPr>
                <w:rFonts w:ascii="Verdana" w:hAnsi="Verdana"/>
                <w:b/>
                <w:caps/>
                <w:sz w:val="18"/>
                <w:szCs w:val="18"/>
              </w:rPr>
            </w:pPr>
            <w:r>
              <w:rPr>
                <w:rFonts w:ascii="Verdana" w:hAnsi="Verdana"/>
                <w:b/>
                <w:caps/>
                <w:sz w:val="18"/>
                <w:szCs w:val="18"/>
              </w:rPr>
              <w:t>Grossinger motors arena</w:t>
            </w:r>
          </w:p>
        </w:tc>
      </w:tr>
    </w:tbl>
    <w:p w14:paraId="06F90686" w14:textId="77777777" w:rsidR="004902C2" w:rsidRDefault="004902C2" w:rsidP="00A10F79">
      <w:pPr>
        <w:rPr>
          <w:rFonts w:ascii="Verdana" w:hAnsi="Verdana" w:cs="Arial"/>
          <w:sz w:val="18"/>
          <w:szCs w:val="18"/>
        </w:rPr>
      </w:pPr>
    </w:p>
    <w:p w14:paraId="1A7C07D7" w14:textId="77777777" w:rsidR="00A10F79" w:rsidRPr="00A10F79" w:rsidRDefault="00A10F79" w:rsidP="00A10F79">
      <w:pPr>
        <w:rPr>
          <w:rFonts w:ascii="Verdana" w:hAnsi="Verdana" w:cs="Arial"/>
          <w:sz w:val="18"/>
          <w:szCs w:val="18"/>
        </w:rPr>
      </w:pPr>
    </w:p>
    <w:p w14:paraId="23458FAF" w14:textId="77777777" w:rsidR="000A5251" w:rsidRPr="00A10F79" w:rsidRDefault="00A10F79" w:rsidP="00A10F79">
      <w:pPr>
        <w:tabs>
          <w:tab w:val="left" w:pos="1884"/>
        </w:tabs>
        <w:rPr>
          <w:rFonts w:ascii="Verdana" w:hAnsi="Verdana"/>
          <w:b/>
          <w:sz w:val="18"/>
          <w:szCs w:val="18"/>
        </w:rPr>
      </w:pPr>
      <w:r>
        <w:rPr>
          <w:rFonts w:ascii="Verdana" w:hAnsi="Verdana"/>
          <w:b/>
          <w:sz w:val="18"/>
          <w:szCs w:val="18"/>
        </w:rPr>
        <w:t>J</w:t>
      </w:r>
      <w:r w:rsidR="000A5251" w:rsidRPr="00A10F79">
        <w:rPr>
          <w:rFonts w:ascii="Verdana" w:hAnsi="Verdana"/>
          <w:b/>
          <w:sz w:val="18"/>
          <w:szCs w:val="18"/>
        </w:rPr>
        <w:t>OB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212"/>
        <w:gridCol w:w="1379"/>
        <w:gridCol w:w="2909"/>
      </w:tblGrid>
      <w:tr w:rsidR="00DE2369" w:rsidRPr="00DA73BC" w14:paraId="77AD07B5" w14:textId="77777777" w:rsidTr="00DA73BC">
        <w:tc>
          <w:tcPr>
            <w:tcW w:w="1076" w:type="dxa"/>
            <w:tcBorders>
              <w:top w:val="double" w:sz="4" w:space="0" w:color="auto"/>
              <w:left w:val="double" w:sz="4" w:space="0" w:color="auto"/>
            </w:tcBorders>
            <w:shd w:val="clear" w:color="auto" w:fill="auto"/>
            <w:vAlign w:val="center"/>
          </w:tcPr>
          <w:p w14:paraId="3EA5F87A" w14:textId="77777777" w:rsidR="00DE2369" w:rsidRPr="00DA73BC" w:rsidRDefault="00DE2369" w:rsidP="00DA73BC">
            <w:pPr>
              <w:tabs>
                <w:tab w:val="left" w:pos="1884"/>
              </w:tabs>
              <w:rPr>
                <w:rFonts w:ascii="Verdana" w:hAnsi="Verdana"/>
                <w:sz w:val="18"/>
                <w:szCs w:val="18"/>
              </w:rPr>
            </w:pPr>
            <w:r w:rsidRPr="00DA73BC">
              <w:rPr>
                <w:rFonts w:ascii="Verdana" w:hAnsi="Verdana"/>
                <w:sz w:val="18"/>
                <w:szCs w:val="18"/>
              </w:rPr>
              <w:t>Job</w:t>
            </w:r>
          </w:p>
          <w:p w14:paraId="003A3A3D" w14:textId="77777777" w:rsidR="00DE2369" w:rsidRPr="00DA73BC" w:rsidRDefault="00DE2369" w:rsidP="00DA73BC">
            <w:pPr>
              <w:tabs>
                <w:tab w:val="left" w:pos="1884"/>
              </w:tabs>
              <w:rPr>
                <w:rFonts w:ascii="Verdana" w:hAnsi="Verdana"/>
                <w:sz w:val="18"/>
                <w:szCs w:val="18"/>
              </w:rPr>
            </w:pPr>
            <w:r w:rsidRPr="00DA73BC">
              <w:rPr>
                <w:rFonts w:ascii="Verdana" w:hAnsi="Verdana"/>
                <w:sz w:val="18"/>
                <w:szCs w:val="18"/>
              </w:rPr>
              <w:t>Title:</w:t>
            </w:r>
          </w:p>
        </w:tc>
        <w:tc>
          <w:tcPr>
            <w:tcW w:w="4212" w:type="dxa"/>
            <w:tcBorders>
              <w:top w:val="double" w:sz="4" w:space="0" w:color="auto"/>
            </w:tcBorders>
            <w:shd w:val="clear" w:color="auto" w:fill="auto"/>
            <w:vAlign w:val="center"/>
          </w:tcPr>
          <w:p w14:paraId="54D8E870" w14:textId="202E9CC1" w:rsidR="00DE2369" w:rsidRPr="00DA73BC" w:rsidRDefault="007F35BA" w:rsidP="00DA73BC">
            <w:pPr>
              <w:tabs>
                <w:tab w:val="left" w:pos="1884"/>
              </w:tabs>
              <w:rPr>
                <w:rFonts w:ascii="Verdana" w:hAnsi="Verdana"/>
                <w:sz w:val="18"/>
                <w:szCs w:val="18"/>
              </w:rPr>
            </w:pPr>
            <w:r>
              <w:rPr>
                <w:rFonts w:ascii="Verdana" w:hAnsi="Verdana"/>
                <w:sz w:val="18"/>
                <w:szCs w:val="18"/>
              </w:rPr>
              <w:t>Director of Programming &amp; Marketing</w:t>
            </w:r>
          </w:p>
        </w:tc>
        <w:tc>
          <w:tcPr>
            <w:tcW w:w="1379" w:type="dxa"/>
            <w:tcBorders>
              <w:top w:val="double" w:sz="4" w:space="0" w:color="auto"/>
            </w:tcBorders>
            <w:shd w:val="clear" w:color="auto" w:fill="auto"/>
            <w:vAlign w:val="center"/>
          </w:tcPr>
          <w:p w14:paraId="2059E5F6" w14:textId="77777777" w:rsidR="00DE2369" w:rsidRPr="00DA73BC" w:rsidRDefault="00DE2369" w:rsidP="00DA73BC">
            <w:pPr>
              <w:tabs>
                <w:tab w:val="left" w:pos="1884"/>
              </w:tabs>
              <w:rPr>
                <w:rFonts w:ascii="Verdana" w:hAnsi="Verdana"/>
                <w:sz w:val="18"/>
                <w:szCs w:val="18"/>
              </w:rPr>
            </w:pPr>
            <w:r w:rsidRPr="00DA73BC">
              <w:rPr>
                <w:rFonts w:ascii="Verdana" w:hAnsi="Verdana"/>
                <w:sz w:val="18"/>
                <w:szCs w:val="18"/>
              </w:rPr>
              <w:t>Department:</w:t>
            </w:r>
          </w:p>
        </w:tc>
        <w:tc>
          <w:tcPr>
            <w:tcW w:w="2909" w:type="dxa"/>
            <w:tcBorders>
              <w:top w:val="double" w:sz="4" w:space="0" w:color="auto"/>
              <w:right w:val="double" w:sz="4" w:space="0" w:color="auto"/>
            </w:tcBorders>
            <w:shd w:val="clear" w:color="auto" w:fill="auto"/>
            <w:vAlign w:val="center"/>
          </w:tcPr>
          <w:p w14:paraId="33D7C4FE" w14:textId="0AE78D23" w:rsidR="00DE2369" w:rsidRPr="00DA73BC" w:rsidRDefault="007F35BA" w:rsidP="00DA73BC">
            <w:pPr>
              <w:tabs>
                <w:tab w:val="left" w:pos="1884"/>
              </w:tabs>
              <w:rPr>
                <w:rFonts w:ascii="Verdana" w:hAnsi="Verdana"/>
                <w:sz w:val="18"/>
                <w:szCs w:val="18"/>
              </w:rPr>
            </w:pPr>
            <w:r>
              <w:rPr>
                <w:rFonts w:ascii="Verdana" w:hAnsi="Verdana"/>
                <w:sz w:val="18"/>
                <w:szCs w:val="18"/>
              </w:rPr>
              <w:t>Administration</w:t>
            </w:r>
          </w:p>
        </w:tc>
      </w:tr>
      <w:tr w:rsidR="000A5251" w:rsidRPr="00DA73BC" w14:paraId="6805E3AE" w14:textId="77777777" w:rsidTr="00DA73BC">
        <w:tc>
          <w:tcPr>
            <w:tcW w:w="1076" w:type="dxa"/>
            <w:tcBorders>
              <w:left w:val="double" w:sz="4" w:space="0" w:color="auto"/>
            </w:tcBorders>
            <w:shd w:val="clear" w:color="auto" w:fill="auto"/>
            <w:vAlign w:val="center"/>
          </w:tcPr>
          <w:p w14:paraId="440D96E0"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Reports</w:t>
            </w:r>
          </w:p>
          <w:p w14:paraId="5861ED69"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To:</w:t>
            </w:r>
          </w:p>
        </w:tc>
        <w:tc>
          <w:tcPr>
            <w:tcW w:w="4212" w:type="dxa"/>
            <w:shd w:val="clear" w:color="auto" w:fill="auto"/>
            <w:vAlign w:val="center"/>
          </w:tcPr>
          <w:p w14:paraId="3FDDAD69" w14:textId="3512ED78" w:rsidR="000A5251" w:rsidRPr="00DA73BC" w:rsidRDefault="007F35BA" w:rsidP="00DA73BC">
            <w:pPr>
              <w:tabs>
                <w:tab w:val="left" w:pos="1884"/>
              </w:tabs>
              <w:rPr>
                <w:rFonts w:ascii="Verdana" w:hAnsi="Verdana"/>
                <w:sz w:val="18"/>
                <w:szCs w:val="18"/>
              </w:rPr>
            </w:pPr>
            <w:r>
              <w:rPr>
                <w:rFonts w:ascii="Verdana" w:hAnsi="Verdana"/>
                <w:sz w:val="18"/>
                <w:szCs w:val="18"/>
              </w:rPr>
              <w:t>Executive Director</w:t>
            </w:r>
          </w:p>
        </w:tc>
        <w:tc>
          <w:tcPr>
            <w:tcW w:w="1379" w:type="dxa"/>
            <w:shd w:val="clear" w:color="auto" w:fill="auto"/>
            <w:vAlign w:val="center"/>
          </w:tcPr>
          <w:p w14:paraId="36526DEF"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FLSA</w:t>
            </w:r>
          </w:p>
          <w:p w14:paraId="13504D08"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Status:</w:t>
            </w:r>
          </w:p>
        </w:tc>
        <w:tc>
          <w:tcPr>
            <w:tcW w:w="2909" w:type="dxa"/>
            <w:tcBorders>
              <w:right w:val="double" w:sz="4" w:space="0" w:color="auto"/>
            </w:tcBorders>
            <w:shd w:val="clear" w:color="auto" w:fill="auto"/>
            <w:vAlign w:val="center"/>
          </w:tcPr>
          <w:p w14:paraId="0AA7F244" w14:textId="15D2FDC4" w:rsidR="000A5251" w:rsidRPr="00DA73BC" w:rsidRDefault="000A5251" w:rsidP="007F35BA">
            <w:pPr>
              <w:tabs>
                <w:tab w:val="left" w:pos="1884"/>
              </w:tabs>
              <w:rPr>
                <w:rFonts w:ascii="Verdana" w:hAnsi="Verdana"/>
                <w:sz w:val="18"/>
                <w:szCs w:val="18"/>
              </w:rPr>
            </w:pPr>
            <w:r w:rsidRPr="00DA73BC">
              <w:rPr>
                <w:rFonts w:ascii="Verdana" w:hAnsi="Verdana"/>
                <w:sz w:val="18"/>
                <w:szCs w:val="18"/>
              </w:rPr>
              <w:t xml:space="preserve">Exempt  </w:t>
            </w:r>
            <w:r w:rsidRPr="00DA73BC">
              <w:rPr>
                <w:rFonts w:ascii="Verdana" w:hAnsi="Verdana"/>
                <w:sz w:val="18"/>
                <w:szCs w:val="18"/>
              </w:rPr>
              <w:fldChar w:fldCharType="begin">
                <w:ffData>
                  <w:name w:val="Check1"/>
                  <w:enabled/>
                  <w:calcOnExit w:val="0"/>
                  <w:checkBox>
                    <w:sizeAuto/>
                    <w:default w:val="0"/>
                  </w:checkBox>
                </w:ffData>
              </w:fldChar>
            </w:r>
            <w:bookmarkStart w:id="1" w:name="Check1"/>
            <w:r w:rsidRPr="00DA73BC">
              <w:rPr>
                <w:rFonts w:ascii="Verdana" w:hAnsi="Verdana"/>
                <w:sz w:val="18"/>
                <w:szCs w:val="18"/>
              </w:rPr>
              <w:instrText xml:space="preserve"> FORMCHECKBOX </w:instrText>
            </w:r>
            <w:r w:rsidR="008D22FC">
              <w:rPr>
                <w:rFonts w:ascii="Verdana" w:hAnsi="Verdana"/>
                <w:sz w:val="18"/>
                <w:szCs w:val="18"/>
              </w:rPr>
            </w:r>
            <w:r w:rsidR="008D22FC">
              <w:rPr>
                <w:rFonts w:ascii="Verdana" w:hAnsi="Verdana"/>
                <w:sz w:val="18"/>
                <w:szCs w:val="18"/>
              </w:rPr>
              <w:fldChar w:fldCharType="separate"/>
            </w:r>
            <w:r w:rsidRPr="00DA73BC">
              <w:rPr>
                <w:rFonts w:ascii="Verdana" w:hAnsi="Verdana"/>
                <w:sz w:val="18"/>
                <w:szCs w:val="18"/>
              </w:rPr>
              <w:fldChar w:fldCharType="end"/>
            </w:r>
            <w:bookmarkEnd w:id="1"/>
            <w:r w:rsidRPr="00DA73BC">
              <w:rPr>
                <w:rFonts w:ascii="Verdana" w:hAnsi="Verdana"/>
                <w:sz w:val="18"/>
                <w:szCs w:val="18"/>
              </w:rPr>
              <w:t xml:space="preserve"> </w:t>
            </w:r>
            <w:r w:rsidR="00192BF8" w:rsidRPr="00DA73BC">
              <w:rPr>
                <w:rFonts w:ascii="Verdana" w:hAnsi="Verdana"/>
                <w:sz w:val="18"/>
                <w:szCs w:val="18"/>
              </w:rPr>
              <w:t xml:space="preserve">  </w:t>
            </w:r>
            <w:r w:rsidRPr="00DA73BC">
              <w:rPr>
                <w:rFonts w:ascii="Verdana" w:hAnsi="Verdana"/>
                <w:sz w:val="18"/>
                <w:szCs w:val="18"/>
              </w:rPr>
              <w:t xml:space="preserve">Non Exempt  </w:t>
            </w:r>
            <w:r w:rsidR="007F35BA">
              <w:rPr>
                <w:rFonts w:ascii="Verdana" w:hAnsi="Verdana"/>
                <w:sz w:val="18"/>
                <w:szCs w:val="18"/>
              </w:rPr>
              <w:fldChar w:fldCharType="begin">
                <w:ffData>
                  <w:name w:val="Check2"/>
                  <w:enabled/>
                  <w:calcOnExit w:val="0"/>
                  <w:checkBox>
                    <w:sizeAuto/>
                    <w:default w:val="1"/>
                  </w:checkBox>
                </w:ffData>
              </w:fldChar>
            </w:r>
            <w:bookmarkStart w:id="2" w:name="Check2"/>
            <w:r w:rsidR="007F35BA">
              <w:rPr>
                <w:rFonts w:ascii="Verdana" w:hAnsi="Verdana"/>
                <w:sz w:val="18"/>
                <w:szCs w:val="18"/>
              </w:rPr>
              <w:instrText xml:space="preserve"> FORMCHECKBOX </w:instrText>
            </w:r>
            <w:r w:rsidR="008D22FC">
              <w:rPr>
                <w:rFonts w:ascii="Verdana" w:hAnsi="Verdana"/>
                <w:sz w:val="18"/>
                <w:szCs w:val="18"/>
              </w:rPr>
            </w:r>
            <w:r w:rsidR="008D22FC">
              <w:rPr>
                <w:rFonts w:ascii="Verdana" w:hAnsi="Verdana"/>
                <w:sz w:val="18"/>
                <w:szCs w:val="18"/>
              </w:rPr>
              <w:fldChar w:fldCharType="separate"/>
            </w:r>
            <w:r w:rsidR="007F35BA">
              <w:rPr>
                <w:rFonts w:ascii="Verdana" w:hAnsi="Verdana"/>
                <w:sz w:val="18"/>
                <w:szCs w:val="18"/>
              </w:rPr>
              <w:fldChar w:fldCharType="end"/>
            </w:r>
            <w:bookmarkEnd w:id="2"/>
          </w:p>
        </w:tc>
      </w:tr>
      <w:tr w:rsidR="000A5251" w:rsidRPr="00DA73BC" w14:paraId="48A005FB" w14:textId="77777777" w:rsidTr="00DA73BC">
        <w:tc>
          <w:tcPr>
            <w:tcW w:w="1076" w:type="dxa"/>
            <w:tcBorders>
              <w:left w:val="double" w:sz="4" w:space="0" w:color="auto"/>
            </w:tcBorders>
            <w:shd w:val="clear" w:color="auto" w:fill="auto"/>
            <w:vAlign w:val="center"/>
          </w:tcPr>
          <w:p w14:paraId="44FC8744"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Prepared</w:t>
            </w:r>
          </w:p>
          <w:p w14:paraId="26DE1B9D"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By:</w:t>
            </w:r>
          </w:p>
        </w:tc>
        <w:tc>
          <w:tcPr>
            <w:tcW w:w="4212" w:type="dxa"/>
            <w:shd w:val="clear" w:color="auto" w:fill="auto"/>
            <w:vAlign w:val="center"/>
          </w:tcPr>
          <w:p w14:paraId="31D61CB2" w14:textId="4B220147" w:rsidR="000A5251" w:rsidRPr="00DA73BC" w:rsidRDefault="007F35BA" w:rsidP="00DA73BC">
            <w:pPr>
              <w:tabs>
                <w:tab w:val="left" w:pos="1884"/>
              </w:tabs>
              <w:rPr>
                <w:rFonts w:ascii="Verdana" w:hAnsi="Verdana"/>
                <w:sz w:val="18"/>
                <w:szCs w:val="18"/>
              </w:rPr>
            </w:pPr>
            <w:r>
              <w:rPr>
                <w:rFonts w:ascii="Verdana" w:hAnsi="Verdana"/>
                <w:sz w:val="18"/>
                <w:szCs w:val="18"/>
              </w:rPr>
              <w:t>Lynn Cannon</w:t>
            </w:r>
          </w:p>
        </w:tc>
        <w:tc>
          <w:tcPr>
            <w:tcW w:w="1379" w:type="dxa"/>
            <w:shd w:val="clear" w:color="auto" w:fill="auto"/>
            <w:vAlign w:val="center"/>
          </w:tcPr>
          <w:p w14:paraId="7E179727"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Date</w:t>
            </w:r>
          </w:p>
          <w:p w14:paraId="6A0E9FBD"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Prepared:</w:t>
            </w:r>
          </w:p>
        </w:tc>
        <w:tc>
          <w:tcPr>
            <w:tcW w:w="2909" w:type="dxa"/>
            <w:tcBorders>
              <w:right w:val="double" w:sz="4" w:space="0" w:color="auto"/>
            </w:tcBorders>
            <w:shd w:val="clear" w:color="auto" w:fill="auto"/>
            <w:vAlign w:val="center"/>
          </w:tcPr>
          <w:p w14:paraId="4E12F724" w14:textId="68014C12" w:rsidR="000A5251" w:rsidRPr="00DA73BC" w:rsidRDefault="007F35BA" w:rsidP="00DA73BC">
            <w:pPr>
              <w:tabs>
                <w:tab w:val="left" w:pos="1884"/>
              </w:tabs>
              <w:rPr>
                <w:rFonts w:ascii="Verdana" w:hAnsi="Verdana"/>
                <w:sz w:val="18"/>
                <w:szCs w:val="18"/>
              </w:rPr>
            </w:pPr>
            <w:r>
              <w:rPr>
                <w:rFonts w:ascii="Verdana" w:hAnsi="Verdana"/>
                <w:sz w:val="18"/>
                <w:szCs w:val="18"/>
              </w:rPr>
              <w:t>2/24/18</w:t>
            </w:r>
          </w:p>
        </w:tc>
      </w:tr>
      <w:tr w:rsidR="000A5251" w:rsidRPr="00DA73BC" w14:paraId="7A8AF34D" w14:textId="77777777" w:rsidTr="00DA73BC">
        <w:tc>
          <w:tcPr>
            <w:tcW w:w="1076" w:type="dxa"/>
            <w:tcBorders>
              <w:left w:val="double" w:sz="4" w:space="0" w:color="auto"/>
              <w:bottom w:val="double" w:sz="4" w:space="0" w:color="auto"/>
            </w:tcBorders>
            <w:shd w:val="clear" w:color="auto" w:fill="auto"/>
            <w:vAlign w:val="center"/>
          </w:tcPr>
          <w:p w14:paraId="3E124939"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Approved</w:t>
            </w:r>
          </w:p>
          <w:p w14:paraId="5E8FDDC8"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By:</w:t>
            </w:r>
          </w:p>
        </w:tc>
        <w:tc>
          <w:tcPr>
            <w:tcW w:w="4212" w:type="dxa"/>
            <w:tcBorders>
              <w:bottom w:val="double" w:sz="4" w:space="0" w:color="auto"/>
            </w:tcBorders>
            <w:shd w:val="clear" w:color="auto" w:fill="auto"/>
            <w:vAlign w:val="center"/>
          </w:tcPr>
          <w:p w14:paraId="503C25D6"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fldChar w:fldCharType="begin">
                <w:ffData>
                  <w:name w:val="Text40"/>
                  <w:enabled/>
                  <w:calcOnExit w:val="0"/>
                  <w:textInput/>
                </w:ffData>
              </w:fldChar>
            </w:r>
            <w:bookmarkStart w:id="3" w:name="Text40"/>
            <w:r w:rsidRPr="00DA73BC">
              <w:rPr>
                <w:rFonts w:ascii="Verdana" w:hAnsi="Verdana"/>
                <w:sz w:val="18"/>
                <w:szCs w:val="18"/>
              </w:rPr>
              <w:instrText xml:space="preserve"> FORMTEXT </w:instrText>
            </w:r>
            <w:r w:rsidRPr="00DA73BC">
              <w:rPr>
                <w:rFonts w:ascii="Verdana" w:hAnsi="Verdana"/>
                <w:sz w:val="18"/>
                <w:szCs w:val="18"/>
              </w:rPr>
            </w:r>
            <w:r w:rsidRPr="00DA73BC">
              <w:rPr>
                <w:rFonts w:ascii="Verdana" w:hAnsi="Verdana"/>
                <w:sz w:val="18"/>
                <w:szCs w:val="18"/>
              </w:rPr>
              <w:fldChar w:fldCharType="separate"/>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sz w:val="18"/>
                <w:szCs w:val="18"/>
              </w:rPr>
              <w:fldChar w:fldCharType="end"/>
            </w:r>
            <w:bookmarkEnd w:id="3"/>
          </w:p>
        </w:tc>
        <w:tc>
          <w:tcPr>
            <w:tcW w:w="1379" w:type="dxa"/>
            <w:tcBorders>
              <w:bottom w:val="double" w:sz="4" w:space="0" w:color="auto"/>
            </w:tcBorders>
            <w:shd w:val="clear" w:color="auto" w:fill="auto"/>
            <w:vAlign w:val="center"/>
          </w:tcPr>
          <w:p w14:paraId="2E8456F7"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Approved</w:t>
            </w:r>
          </w:p>
          <w:p w14:paraId="2608FB81"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t>Date:</w:t>
            </w:r>
          </w:p>
        </w:tc>
        <w:tc>
          <w:tcPr>
            <w:tcW w:w="2909" w:type="dxa"/>
            <w:tcBorders>
              <w:bottom w:val="double" w:sz="4" w:space="0" w:color="auto"/>
              <w:right w:val="double" w:sz="4" w:space="0" w:color="auto"/>
            </w:tcBorders>
            <w:shd w:val="clear" w:color="auto" w:fill="auto"/>
            <w:vAlign w:val="center"/>
          </w:tcPr>
          <w:p w14:paraId="41A53910" w14:textId="77777777" w:rsidR="000A5251" w:rsidRPr="00DA73BC" w:rsidRDefault="000A5251" w:rsidP="00DA73BC">
            <w:pPr>
              <w:tabs>
                <w:tab w:val="left" w:pos="1884"/>
              </w:tabs>
              <w:rPr>
                <w:rFonts w:ascii="Verdana" w:hAnsi="Verdana"/>
                <w:sz w:val="18"/>
                <w:szCs w:val="18"/>
              </w:rPr>
            </w:pPr>
            <w:r w:rsidRPr="00DA73BC">
              <w:rPr>
                <w:rFonts w:ascii="Verdana" w:hAnsi="Verdana"/>
                <w:sz w:val="18"/>
                <w:szCs w:val="18"/>
              </w:rPr>
              <w:fldChar w:fldCharType="begin">
                <w:ffData>
                  <w:name w:val="Text41"/>
                  <w:enabled/>
                  <w:calcOnExit w:val="0"/>
                  <w:textInput/>
                </w:ffData>
              </w:fldChar>
            </w:r>
            <w:bookmarkStart w:id="4" w:name="Text41"/>
            <w:r w:rsidRPr="00DA73BC">
              <w:rPr>
                <w:rFonts w:ascii="Verdana" w:hAnsi="Verdana"/>
                <w:sz w:val="18"/>
                <w:szCs w:val="18"/>
              </w:rPr>
              <w:instrText xml:space="preserve"> FORMTEXT </w:instrText>
            </w:r>
            <w:r w:rsidRPr="00DA73BC">
              <w:rPr>
                <w:rFonts w:ascii="Verdana" w:hAnsi="Verdana"/>
                <w:sz w:val="18"/>
                <w:szCs w:val="18"/>
              </w:rPr>
            </w:r>
            <w:r w:rsidRPr="00DA73BC">
              <w:rPr>
                <w:rFonts w:ascii="Verdana" w:hAnsi="Verdana"/>
                <w:sz w:val="18"/>
                <w:szCs w:val="18"/>
              </w:rPr>
              <w:fldChar w:fldCharType="separate"/>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noProof/>
                <w:sz w:val="18"/>
                <w:szCs w:val="18"/>
              </w:rPr>
              <w:t> </w:t>
            </w:r>
            <w:r w:rsidRPr="00DA73BC">
              <w:rPr>
                <w:rFonts w:ascii="Verdana" w:hAnsi="Verdana"/>
                <w:sz w:val="18"/>
                <w:szCs w:val="18"/>
              </w:rPr>
              <w:fldChar w:fldCharType="end"/>
            </w:r>
            <w:bookmarkEnd w:id="4"/>
          </w:p>
        </w:tc>
      </w:tr>
    </w:tbl>
    <w:p w14:paraId="3FA4BEAB" w14:textId="77777777" w:rsidR="00192BF8" w:rsidRPr="00A10F79" w:rsidRDefault="00192BF8" w:rsidP="00A10F79">
      <w:pPr>
        <w:rPr>
          <w:rFonts w:ascii="Verdana" w:hAnsi="Verdana" w:cs="Arial"/>
          <w:b/>
          <w:sz w:val="18"/>
          <w:szCs w:val="18"/>
        </w:rPr>
      </w:pPr>
    </w:p>
    <w:p w14:paraId="2E337CF7"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SUMMARY</w:t>
      </w:r>
      <w:r w:rsidRPr="004305C3">
        <w:rPr>
          <w:rFonts w:ascii="Verdana" w:hAnsi="Verdana"/>
          <w:sz w:val="18"/>
          <w:szCs w:val="18"/>
        </w:rPr>
        <w:t xml:space="preserve"> </w:t>
      </w:r>
    </w:p>
    <w:p w14:paraId="084DD737" w14:textId="5459EF65" w:rsidR="001509DE" w:rsidRPr="004305C3" w:rsidRDefault="001509DE" w:rsidP="001509DE">
      <w:pPr>
        <w:tabs>
          <w:tab w:val="left" w:pos="1884"/>
        </w:tabs>
        <w:rPr>
          <w:rFonts w:ascii="Verdana" w:hAnsi="Verdana"/>
          <w:sz w:val="18"/>
          <w:szCs w:val="18"/>
        </w:rPr>
      </w:pPr>
      <w:r w:rsidRPr="004305C3">
        <w:rPr>
          <w:rFonts w:ascii="Verdana" w:hAnsi="Verdana"/>
          <w:sz w:val="18"/>
          <w:szCs w:val="18"/>
        </w:rPr>
        <w:t xml:space="preserve">Directs and manages all aspects of </w:t>
      </w:r>
      <w:r w:rsidR="007F35BA">
        <w:rPr>
          <w:rFonts w:ascii="Verdana" w:hAnsi="Verdana"/>
          <w:sz w:val="18"/>
          <w:szCs w:val="18"/>
        </w:rPr>
        <w:t xml:space="preserve">programming, </w:t>
      </w:r>
      <w:r w:rsidRPr="004305C3">
        <w:rPr>
          <w:rFonts w:ascii="Verdana" w:hAnsi="Verdana"/>
          <w:sz w:val="18"/>
          <w:szCs w:val="18"/>
        </w:rPr>
        <w:t xml:space="preserve">marketing and sales for the facility.  This includes </w:t>
      </w:r>
      <w:r w:rsidR="00ED11CA">
        <w:rPr>
          <w:rFonts w:ascii="Verdana" w:hAnsi="Verdana"/>
          <w:sz w:val="18"/>
          <w:szCs w:val="18"/>
        </w:rPr>
        <w:t>inbound and outbound communication with</w:t>
      </w:r>
      <w:r w:rsidR="007F35BA">
        <w:rPr>
          <w:rFonts w:ascii="Verdana" w:hAnsi="Verdana"/>
          <w:sz w:val="18"/>
          <w:szCs w:val="18"/>
        </w:rPr>
        <w:t xml:space="preserve"> promoters and agents to book shows, initiating event contracts, event calendar management, </w:t>
      </w:r>
      <w:r w:rsidRPr="004305C3">
        <w:rPr>
          <w:rFonts w:ascii="Verdana" w:hAnsi="Verdana"/>
          <w:sz w:val="18"/>
          <w:szCs w:val="18"/>
        </w:rPr>
        <w:t xml:space="preserve">design and ordering of all promotional and print material, media buying, public relations, event sponsorships and development, </w:t>
      </w:r>
      <w:r w:rsidR="00DE1708">
        <w:rPr>
          <w:rFonts w:ascii="Verdana" w:hAnsi="Verdana"/>
          <w:sz w:val="18"/>
          <w:szCs w:val="18"/>
        </w:rPr>
        <w:t xml:space="preserve">oversight of </w:t>
      </w:r>
      <w:r w:rsidRPr="004305C3">
        <w:rPr>
          <w:rFonts w:ascii="Verdana" w:hAnsi="Verdana"/>
          <w:sz w:val="18"/>
          <w:szCs w:val="18"/>
        </w:rPr>
        <w:t xml:space="preserve">signage sales, suite sales, sponsorship packages and other general marketing functions.  </w:t>
      </w:r>
    </w:p>
    <w:p w14:paraId="2D461766" w14:textId="77777777" w:rsidR="001509DE" w:rsidRPr="004305C3" w:rsidRDefault="001509DE" w:rsidP="001509DE">
      <w:pPr>
        <w:tabs>
          <w:tab w:val="left" w:pos="1884"/>
        </w:tabs>
        <w:rPr>
          <w:rFonts w:ascii="Verdana" w:hAnsi="Verdana"/>
          <w:sz w:val="18"/>
          <w:szCs w:val="18"/>
        </w:rPr>
      </w:pPr>
    </w:p>
    <w:p w14:paraId="74FC634B"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 xml:space="preserve">ESSENTIAL DUTIES AND RESPONSIBILITIES </w:t>
      </w:r>
      <w:r w:rsidRPr="004305C3">
        <w:rPr>
          <w:rFonts w:ascii="Verdana" w:hAnsi="Verdana"/>
          <w:sz w:val="18"/>
          <w:szCs w:val="18"/>
        </w:rPr>
        <w:t>include the following. Other duties and responsibilities may be assigned.</w:t>
      </w:r>
    </w:p>
    <w:p w14:paraId="117A19C7" w14:textId="77777777" w:rsidR="001509DE" w:rsidRPr="004305C3" w:rsidRDefault="001509DE" w:rsidP="004305C3">
      <w:pPr>
        <w:numPr>
          <w:ilvl w:val="0"/>
          <w:numId w:val="4"/>
        </w:numPr>
        <w:tabs>
          <w:tab w:val="left" w:pos="1884"/>
        </w:tabs>
        <w:rPr>
          <w:rFonts w:ascii="Verdana" w:hAnsi="Verdana"/>
          <w:sz w:val="18"/>
          <w:szCs w:val="18"/>
        </w:rPr>
      </w:pPr>
      <w:r w:rsidRPr="004305C3">
        <w:rPr>
          <w:rFonts w:ascii="Verdana" w:hAnsi="Verdana"/>
          <w:sz w:val="18"/>
          <w:szCs w:val="18"/>
        </w:rPr>
        <w:t>Attend</w:t>
      </w:r>
      <w:r w:rsidR="001E742C">
        <w:rPr>
          <w:rFonts w:ascii="Verdana" w:hAnsi="Verdana"/>
          <w:sz w:val="18"/>
          <w:szCs w:val="18"/>
        </w:rPr>
        <w:t>s</w:t>
      </w:r>
      <w:r w:rsidRPr="004305C3">
        <w:rPr>
          <w:rFonts w:ascii="Verdana" w:hAnsi="Verdana"/>
          <w:sz w:val="18"/>
          <w:szCs w:val="18"/>
        </w:rPr>
        <w:t xml:space="preserve"> and contribute</w:t>
      </w:r>
      <w:r w:rsidR="001E742C">
        <w:rPr>
          <w:rFonts w:ascii="Verdana" w:hAnsi="Verdana"/>
          <w:sz w:val="18"/>
          <w:szCs w:val="18"/>
        </w:rPr>
        <w:t>s</w:t>
      </w:r>
      <w:r w:rsidRPr="004305C3">
        <w:rPr>
          <w:rFonts w:ascii="Verdana" w:hAnsi="Verdana"/>
          <w:sz w:val="18"/>
          <w:szCs w:val="18"/>
        </w:rPr>
        <w:t xml:space="preserve"> at weekly senior staff meetings.</w:t>
      </w:r>
    </w:p>
    <w:p w14:paraId="143B9F91" w14:textId="02B1248D" w:rsidR="001509DE"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Develop</w:t>
      </w:r>
      <w:r w:rsidR="001E742C">
        <w:rPr>
          <w:rFonts w:ascii="Verdana" w:hAnsi="Verdana"/>
          <w:sz w:val="18"/>
          <w:szCs w:val="18"/>
        </w:rPr>
        <w:t>s</w:t>
      </w:r>
      <w:r w:rsidRPr="004305C3">
        <w:rPr>
          <w:rFonts w:ascii="Verdana" w:hAnsi="Verdana"/>
          <w:sz w:val="18"/>
          <w:szCs w:val="18"/>
        </w:rPr>
        <w:t xml:space="preserve"> marketing plans for both specific events and the building as a whole.</w:t>
      </w:r>
    </w:p>
    <w:p w14:paraId="4FE2C03E" w14:textId="1F2DA6DD" w:rsidR="007F35BA" w:rsidRPr="007F35BA" w:rsidRDefault="007F35BA" w:rsidP="007F35BA">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C</w:t>
      </w:r>
      <w:r w:rsidRPr="007F35BA">
        <w:rPr>
          <w:rFonts w:asciiTheme="minorHAnsi" w:hAnsiTheme="minorHAnsi" w:cstheme="minorHAnsi"/>
          <w:sz w:val="22"/>
          <w:szCs w:val="22"/>
        </w:rPr>
        <w:t xml:space="preserve">omplete performance appraisals for direct reports and make salary recommendations. </w:t>
      </w:r>
    </w:p>
    <w:p w14:paraId="60D3E613" w14:textId="383536F3" w:rsidR="007F35BA" w:rsidRPr="007F35BA" w:rsidRDefault="007F35BA" w:rsidP="007F35BA">
      <w:pPr>
        <w:pStyle w:val="NormalWeb"/>
        <w:numPr>
          <w:ilvl w:val="0"/>
          <w:numId w:val="4"/>
        </w:numPr>
        <w:rPr>
          <w:rFonts w:asciiTheme="minorHAnsi" w:hAnsiTheme="minorHAnsi" w:cstheme="minorHAnsi"/>
          <w:sz w:val="22"/>
          <w:szCs w:val="22"/>
        </w:rPr>
      </w:pPr>
      <w:r w:rsidRPr="007F35BA">
        <w:rPr>
          <w:rFonts w:asciiTheme="minorHAnsi" w:hAnsiTheme="minorHAnsi" w:cstheme="minorHAnsi"/>
          <w:sz w:val="22"/>
          <w:szCs w:val="22"/>
        </w:rPr>
        <w:t>Initiate and oversee programming for facility, including contracting for concert</w:t>
      </w:r>
      <w:r>
        <w:rPr>
          <w:rFonts w:asciiTheme="minorHAnsi" w:hAnsiTheme="minorHAnsi" w:cstheme="minorHAnsi"/>
          <w:sz w:val="22"/>
          <w:szCs w:val="22"/>
        </w:rPr>
        <w:t>s</w:t>
      </w:r>
      <w:r w:rsidRPr="007F35BA">
        <w:rPr>
          <w:rFonts w:asciiTheme="minorHAnsi" w:hAnsiTheme="minorHAnsi" w:cstheme="minorHAnsi"/>
          <w:sz w:val="22"/>
          <w:szCs w:val="22"/>
        </w:rPr>
        <w:t>, conventions and events, receptions and exhibitions.</w:t>
      </w:r>
    </w:p>
    <w:p w14:paraId="4E6540F6"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Create</w:t>
      </w:r>
      <w:r w:rsidR="001E742C">
        <w:rPr>
          <w:rFonts w:ascii="Verdana" w:hAnsi="Verdana"/>
          <w:sz w:val="18"/>
          <w:szCs w:val="18"/>
        </w:rPr>
        <w:t xml:space="preserve">s and maintains </w:t>
      </w:r>
      <w:r w:rsidRPr="004305C3">
        <w:rPr>
          <w:rFonts w:ascii="Verdana" w:hAnsi="Verdana"/>
          <w:sz w:val="18"/>
          <w:szCs w:val="18"/>
        </w:rPr>
        <w:t>marketing budget per fiscal year.</w:t>
      </w:r>
    </w:p>
    <w:p w14:paraId="1D79FB8E"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Establish</w:t>
      </w:r>
      <w:r w:rsidR="001E742C">
        <w:rPr>
          <w:rFonts w:ascii="Verdana" w:hAnsi="Verdana"/>
          <w:sz w:val="18"/>
          <w:szCs w:val="18"/>
        </w:rPr>
        <w:t>es</w:t>
      </w:r>
      <w:r w:rsidRPr="004305C3">
        <w:rPr>
          <w:rFonts w:ascii="Verdana" w:hAnsi="Verdana"/>
          <w:sz w:val="18"/>
          <w:szCs w:val="18"/>
        </w:rPr>
        <w:t xml:space="preserve"> yearly marketing goals and objectives.</w:t>
      </w:r>
    </w:p>
    <w:p w14:paraId="6BB4366C"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Gather</w:t>
      </w:r>
      <w:r w:rsidR="001E742C">
        <w:rPr>
          <w:rFonts w:ascii="Verdana" w:hAnsi="Verdana"/>
          <w:sz w:val="18"/>
          <w:szCs w:val="18"/>
        </w:rPr>
        <w:t>s</w:t>
      </w:r>
      <w:r w:rsidRPr="004305C3">
        <w:rPr>
          <w:rFonts w:ascii="Verdana" w:hAnsi="Verdana"/>
          <w:sz w:val="18"/>
          <w:szCs w:val="18"/>
        </w:rPr>
        <w:t>, record</w:t>
      </w:r>
      <w:r w:rsidR="001E742C">
        <w:rPr>
          <w:rFonts w:ascii="Verdana" w:hAnsi="Verdana"/>
          <w:sz w:val="18"/>
          <w:szCs w:val="18"/>
        </w:rPr>
        <w:t>s</w:t>
      </w:r>
      <w:r w:rsidRPr="004305C3">
        <w:rPr>
          <w:rFonts w:ascii="Verdana" w:hAnsi="Verdana"/>
          <w:sz w:val="18"/>
          <w:szCs w:val="18"/>
        </w:rPr>
        <w:t xml:space="preserve"> and compare</w:t>
      </w:r>
      <w:r w:rsidR="001E742C">
        <w:rPr>
          <w:rFonts w:ascii="Verdana" w:hAnsi="Verdana"/>
          <w:sz w:val="18"/>
          <w:szCs w:val="18"/>
        </w:rPr>
        <w:t>s</w:t>
      </w:r>
      <w:r w:rsidRPr="004305C3">
        <w:rPr>
          <w:rFonts w:ascii="Verdana" w:hAnsi="Verdana"/>
          <w:sz w:val="18"/>
          <w:szCs w:val="18"/>
        </w:rPr>
        <w:t xml:space="preserve"> even</w:t>
      </w:r>
      <w:r w:rsidR="001E742C">
        <w:rPr>
          <w:rFonts w:ascii="Verdana" w:hAnsi="Verdana"/>
          <w:sz w:val="18"/>
          <w:szCs w:val="18"/>
        </w:rPr>
        <w:t>t attendance monthly, quarterly</w:t>
      </w:r>
      <w:r w:rsidRPr="004305C3">
        <w:rPr>
          <w:rFonts w:ascii="Verdana" w:hAnsi="Verdana"/>
          <w:sz w:val="18"/>
          <w:szCs w:val="18"/>
        </w:rPr>
        <w:t xml:space="preserve"> and year-to-date.</w:t>
      </w:r>
    </w:p>
    <w:p w14:paraId="7B98C424" w14:textId="59FCA49E"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Summarize</w:t>
      </w:r>
      <w:r w:rsidR="001E742C">
        <w:rPr>
          <w:rFonts w:ascii="Verdana" w:hAnsi="Verdana"/>
          <w:sz w:val="18"/>
          <w:szCs w:val="18"/>
        </w:rPr>
        <w:t>s</w:t>
      </w:r>
      <w:r w:rsidRPr="004305C3">
        <w:rPr>
          <w:rFonts w:ascii="Verdana" w:hAnsi="Verdana"/>
          <w:sz w:val="18"/>
          <w:szCs w:val="18"/>
        </w:rPr>
        <w:t xml:space="preserve"> monthly attendance, events an</w:t>
      </w:r>
      <w:r w:rsidR="007F35BA">
        <w:rPr>
          <w:rFonts w:ascii="Verdana" w:hAnsi="Verdana"/>
          <w:sz w:val="18"/>
          <w:szCs w:val="18"/>
        </w:rPr>
        <w:t>d economic impact for City</w:t>
      </w:r>
      <w:r w:rsidRPr="004305C3">
        <w:rPr>
          <w:rFonts w:ascii="Verdana" w:hAnsi="Verdana"/>
          <w:sz w:val="18"/>
          <w:szCs w:val="18"/>
        </w:rPr>
        <w:t>.</w:t>
      </w:r>
    </w:p>
    <w:p w14:paraId="2EA9A379"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Forecast</w:t>
      </w:r>
      <w:r w:rsidR="001E742C">
        <w:rPr>
          <w:rFonts w:ascii="Verdana" w:hAnsi="Verdana"/>
          <w:sz w:val="18"/>
          <w:szCs w:val="18"/>
        </w:rPr>
        <w:t>s</w:t>
      </w:r>
      <w:r w:rsidRPr="004305C3">
        <w:rPr>
          <w:rFonts w:ascii="Verdana" w:hAnsi="Verdana"/>
          <w:sz w:val="18"/>
          <w:szCs w:val="18"/>
        </w:rPr>
        <w:t xml:space="preserve"> event attendance and economic impact to develop the annual budget.</w:t>
      </w:r>
    </w:p>
    <w:p w14:paraId="3CF11F51"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Direct</w:t>
      </w:r>
      <w:r w:rsidR="001E742C">
        <w:rPr>
          <w:rFonts w:ascii="Verdana" w:hAnsi="Verdana"/>
          <w:sz w:val="18"/>
          <w:szCs w:val="18"/>
        </w:rPr>
        <w:t>s</w:t>
      </w:r>
      <w:r w:rsidRPr="004305C3">
        <w:rPr>
          <w:rFonts w:ascii="Verdana" w:hAnsi="Verdana"/>
          <w:sz w:val="18"/>
          <w:szCs w:val="18"/>
        </w:rPr>
        <w:t xml:space="preserve"> public relations and advertising for events.</w:t>
      </w:r>
    </w:p>
    <w:p w14:paraId="094B2F69" w14:textId="54938EBB"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Supervise all marketing collateral material</w:t>
      </w:r>
      <w:r w:rsidR="007F35BA">
        <w:rPr>
          <w:rFonts w:ascii="Verdana" w:hAnsi="Verdana"/>
          <w:sz w:val="18"/>
          <w:szCs w:val="18"/>
        </w:rPr>
        <w:t>.</w:t>
      </w:r>
    </w:p>
    <w:p w14:paraId="24667F7A" w14:textId="00AB377B"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Manage website development</w:t>
      </w:r>
      <w:r w:rsidR="007F35BA">
        <w:rPr>
          <w:rFonts w:ascii="Verdana" w:hAnsi="Verdana"/>
          <w:sz w:val="18"/>
          <w:szCs w:val="18"/>
        </w:rPr>
        <w:t>.</w:t>
      </w:r>
    </w:p>
    <w:p w14:paraId="0B3524DE" w14:textId="776779A9" w:rsidR="001509DE" w:rsidRPr="004305C3" w:rsidRDefault="00DE1708" w:rsidP="001509DE">
      <w:pPr>
        <w:numPr>
          <w:ilvl w:val="0"/>
          <w:numId w:val="4"/>
        </w:numPr>
        <w:rPr>
          <w:rFonts w:ascii="Verdana" w:hAnsi="Verdana"/>
          <w:sz w:val="18"/>
          <w:szCs w:val="18"/>
        </w:rPr>
      </w:pPr>
      <w:r>
        <w:rPr>
          <w:rFonts w:ascii="Verdana" w:hAnsi="Verdana"/>
          <w:sz w:val="18"/>
          <w:szCs w:val="18"/>
        </w:rPr>
        <w:t>Oversees the promotion and sales of</w:t>
      </w:r>
      <w:r w:rsidR="001E742C">
        <w:rPr>
          <w:rFonts w:ascii="Verdana" w:hAnsi="Verdana"/>
          <w:sz w:val="18"/>
          <w:szCs w:val="18"/>
        </w:rPr>
        <w:t xml:space="preserve"> venue</w:t>
      </w:r>
      <w:r w:rsidR="001509DE" w:rsidRPr="004305C3">
        <w:rPr>
          <w:rFonts w:ascii="Verdana" w:hAnsi="Verdana"/>
          <w:sz w:val="18"/>
          <w:szCs w:val="18"/>
        </w:rPr>
        <w:t xml:space="preserve"> advertising, signage, sponsorship packages, suites and specialty seating.</w:t>
      </w:r>
    </w:p>
    <w:p w14:paraId="10D41F4F" w14:textId="77777777" w:rsidR="001509DE" w:rsidRPr="004305C3" w:rsidRDefault="001509DE" w:rsidP="001509DE">
      <w:pPr>
        <w:numPr>
          <w:ilvl w:val="0"/>
          <w:numId w:val="4"/>
        </w:numPr>
        <w:rPr>
          <w:rFonts w:ascii="Verdana" w:hAnsi="Verdana"/>
          <w:sz w:val="18"/>
          <w:szCs w:val="18"/>
        </w:rPr>
      </w:pPr>
      <w:r w:rsidRPr="004305C3">
        <w:rPr>
          <w:rFonts w:ascii="Verdana" w:hAnsi="Verdana"/>
          <w:sz w:val="18"/>
          <w:szCs w:val="18"/>
        </w:rPr>
        <w:t>Oversees artwork and design for signage.</w:t>
      </w:r>
    </w:p>
    <w:p w14:paraId="34C1D831" w14:textId="05330424" w:rsidR="001509DE" w:rsidRPr="004305C3" w:rsidRDefault="00DE1708" w:rsidP="001509DE">
      <w:pPr>
        <w:numPr>
          <w:ilvl w:val="0"/>
          <w:numId w:val="4"/>
        </w:numPr>
        <w:rPr>
          <w:rFonts w:ascii="Verdana" w:hAnsi="Verdana"/>
          <w:sz w:val="18"/>
          <w:szCs w:val="18"/>
        </w:rPr>
      </w:pPr>
      <w:r>
        <w:rPr>
          <w:rFonts w:ascii="Verdana" w:hAnsi="Verdana"/>
          <w:sz w:val="18"/>
          <w:szCs w:val="18"/>
        </w:rPr>
        <w:t>M</w:t>
      </w:r>
      <w:r w:rsidR="001509DE" w:rsidRPr="004305C3">
        <w:rPr>
          <w:rFonts w:ascii="Verdana" w:hAnsi="Verdana"/>
          <w:sz w:val="18"/>
          <w:szCs w:val="18"/>
        </w:rPr>
        <w:t>onitors special events and gifts regarding suite and seat holders.</w:t>
      </w:r>
    </w:p>
    <w:p w14:paraId="0B8F9603" w14:textId="77777777" w:rsidR="001509DE" w:rsidRPr="004305C3" w:rsidRDefault="001509DE" w:rsidP="001509DE">
      <w:pPr>
        <w:numPr>
          <w:ilvl w:val="0"/>
          <w:numId w:val="4"/>
        </w:numPr>
        <w:rPr>
          <w:rFonts w:ascii="Verdana" w:hAnsi="Verdana"/>
          <w:sz w:val="18"/>
          <w:szCs w:val="18"/>
        </w:rPr>
      </w:pPr>
      <w:r w:rsidRPr="004305C3">
        <w:rPr>
          <w:rFonts w:ascii="Verdana" w:hAnsi="Verdana"/>
          <w:sz w:val="18"/>
          <w:szCs w:val="18"/>
        </w:rPr>
        <w:t>Assists in the development and coordination of premium food and beverage functions with the food and beverage department as it pertains to the suite level.</w:t>
      </w:r>
    </w:p>
    <w:p w14:paraId="632A7349" w14:textId="77777777" w:rsidR="001509DE" w:rsidRPr="004305C3" w:rsidRDefault="001509DE" w:rsidP="001509DE">
      <w:pPr>
        <w:numPr>
          <w:ilvl w:val="0"/>
          <w:numId w:val="4"/>
        </w:numPr>
        <w:tabs>
          <w:tab w:val="left" w:pos="1884"/>
        </w:tabs>
        <w:rPr>
          <w:rFonts w:ascii="Verdana" w:hAnsi="Verdana"/>
          <w:sz w:val="18"/>
          <w:szCs w:val="18"/>
        </w:rPr>
      </w:pPr>
      <w:r w:rsidRPr="004305C3">
        <w:rPr>
          <w:rFonts w:ascii="Verdana" w:hAnsi="Verdana"/>
          <w:sz w:val="18"/>
          <w:szCs w:val="18"/>
        </w:rPr>
        <w:t>Attend</w:t>
      </w:r>
      <w:r w:rsidR="001E742C">
        <w:rPr>
          <w:rFonts w:ascii="Verdana" w:hAnsi="Verdana"/>
          <w:sz w:val="18"/>
          <w:szCs w:val="18"/>
        </w:rPr>
        <w:t>s</w:t>
      </w:r>
      <w:r w:rsidRPr="004305C3">
        <w:rPr>
          <w:rFonts w:ascii="Verdana" w:hAnsi="Verdana"/>
          <w:sz w:val="18"/>
          <w:szCs w:val="18"/>
        </w:rPr>
        <w:t xml:space="preserve"> training seminars and conferences.</w:t>
      </w:r>
    </w:p>
    <w:p w14:paraId="6E9596AD" w14:textId="77777777" w:rsidR="001509DE" w:rsidRPr="004305C3" w:rsidRDefault="001509DE" w:rsidP="001509DE">
      <w:pPr>
        <w:tabs>
          <w:tab w:val="left" w:pos="1884"/>
        </w:tabs>
        <w:rPr>
          <w:rFonts w:ascii="Verdana" w:hAnsi="Verdana"/>
          <w:sz w:val="18"/>
          <w:szCs w:val="18"/>
        </w:rPr>
      </w:pPr>
    </w:p>
    <w:p w14:paraId="7BC25EE9"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SUPERVISORY RESPONSIBILITIES</w:t>
      </w:r>
      <w:r w:rsidRPr="004305C3">
        <w:rPr>
          <w:rFonts w:ascii="Verdana" w:hAnsi="Verdana"/>
          <w:sz w:val="18"/>
          <w:szCs w:val="18"/>
        </w:rPr>
        <w:t xml:space="preserve"> </w:t>
      </w:r>
    </w:p>
    <w:p w14:paraId="6ABFF86B" w14:textId="5CB41574" w:rsidR="001509DE" w:rsidRPr="004305C3" w:rsidRDefault="001509DE" w:rsidP="001509DE">
      <w:pPr>
        <w:tabs>
          <w:tab w:val="left" w:pos="1884"/>
        </w:tabs>
        <w:rPr>
          <w:rFonts w:ascii="Verdana" w:hAnsi="Verdana"/>
          <w:sz w:val="18"/>
          <w:szCs w:val="18"/>
        </w:rPr>
      </w:pPr>
      <w:r w:rsidRPr="004305C3">
        <w:rPr>
          <w:rFonts w:ascii="Verdana" w:hAnsi="Verdana"/>
          <w:sz w:val="18"/>
          <w:szCs w:val="18"/>
        </w:rPr>
        <w:t xml:space="preserve">Directly supervises both full and part time employees in the </w:t>
      </w:r>
      <w:r w:rsidR="007F35BA">
        <w:rPr>
          <w:rFonts w:ascii="Verdana" w:hAnsi="Verdana"/>
          <w:sz w:val="18"/>
          <w:szCs w:val="18"/>
        </w:rPr>
        <w:t xml:space="preserve">Sales, Event and </w:t>
      </w:r>
      <w:r w:rsidRPr="004305C3">
        <w:rPr>
          <w:rFonts w:ascii="Verdana" w:hAnsi="Verdana"/>
          <w:sz w:val="18"/>
          <w:szCs w:val="18"/>
        </w:rPr>
        <w:t>Marketing Department</w:t>
      </w:r>
      <w:r w:rsidR="007F35BA">
        <w:rPr>
          <w:rFonts w:ascii="Verdana" w:hAnsi="Verdana"/>
          <w:sz w:val="18"/>
          <w:szCs w:val="18"/>
        </w:rPr>
        <w:t>s</w:t>
      </w:r>
      <w:r w:rsidRPr="004305C3">
        <w:rPr>
          <w:rFonts w:ascii="Verdana" w:hAnsi="Verdana"/>
          <w:sz w:val="18"/>
          <w:szCs w:val="18"/>
        </w:rPr>
        <w: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1AA10BD" w14:textId="77777777" w:rsidR="001509DE" w:rsidRPr="004305C3" w:rsidRDefault="001509DE" w:rsidP="001509DE">
      <w:pPr>
        <w:tabs>
          <w:tab w:val="left" w:pos="1884"/>
        </w:tabs>
        <w:rPr>
          <w:rFonts w:ascii="Verdana" w:hAnsi="Verdana"/>
          <w:sz w:val="18"/>
          <w:szCs w:val="18"/>
        </w:rPr>
      </w:pPr>
    </w:p>
    <w:p w14:paraId="545103C4" w14:textId="77777777" w:rsidR="001509DE" w:rsidRPr="004305C3" w:rsidRDefault="001509DE" w:rsidP="001509DE">
      <w:pPr>
        <w:tabs>
          <w:tab w:val="left" w:pos="1884"/>
        </w:tabs>
        <w:rPr>
          <w:rFonts w:ascii="Verdana" w:hAnsi="Verdana"/>
          <w:b/>
          <w:sz w:val="18"/>
          <w:szCs w:val="18"/>
        </w:rPr>
      </w:pPr>
      <w:r w:rsidRPr="004305C3">
        <w:rPr>
          <w:rFonts w:ascii="Verdana" w:hAnsi="Verdana"/>
          <w:b/>
          <w:sz w:val="18"/>
          <w:szCs w:val="18"/>
        </w:rPr>
        <w:t>QUALIFICATIONS</w:t>
      </w:r>
    </w:p>
    <w:p w14:paraId="430A5FA1" w14:textId="77777777" w:rsidR="001509DE" w:rsidRPr="004305C3" w:rsidRDefault="001509DE" w:rsidP="001509DE">
      <w:pPr>
        <w:tabs>
          <w:tab w:val="left" w:pos="1884"/>
        </w:tabs>
        <w:rPr>
          <w:rFonts w:ascii="Verdana" w:hAnsi="Verdana"/>
          <w:sz w:val="18"/>
          <w:szCs w:val="18"/>
        </w:rPr>
      </w:pPr>
      <w:r w:rsidRPr="004305C3">
        <w:rPr>
          <w:rFonts w:ascii="Verdana" w:hAnsi="Verdana"/>
          <w:sz w:val="18"/>
          <w:szCs w:val="18"/>
        </w:rPr>
        <w:t xml:space="preserve">To perform this job successfully, an individual must be able to perform each essential duty and responsibility satisfactorily. The requirements listed below are representative of the knowledge, skill, </w:t>
      </w:r>
      <w:r w:rsidRPr="004305C3">
        <w:rPr>
          <w:rFonts w:ascii="Verdana" w:hAnsi="Verdana"/>
          <w:sz w:val="18"/>
          <w:szCs w:val="18"/>
        </w:rPr>
        <w:lastRenderedPageBreak/>
        <w:t>and/or ability required. Reasonable accommodations may be made to enable individuals with disabilities to perform the essential functions.</w:t>
      </w:r>
    </w:p>
    <w:p w14:paraId="00036CC6" w14:textId="77777777" w:rsidR="001509DE" w:rsidRPr="004305C3" w:rsidRDefault="001509DE" w:rsidP="001509DE">
      <w:pPr>
        <w:tabs>
          <w:tab w:val="left" w:pos="1884"/>
        </w:tabs>
        <w:rPr>
          <w:rFonts w:ascii="Verdana" w:hAnsi="Verdana"/>
          <w:sz w:val="18"/>
          <w:szCs w:val="18"/>
        </w:rPr>
      </w:pPr>
    </w:p>
    <w:p w14:paraId="1E708DC5"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EDUCATION and/or EXPERIENCE</w:t>
      </w:r>
      <w:r w:rsidRPr="004305C3">
        <w:rPr>
          <w:rFonts w:ascii="Verdana" w:hAnsi="Verdana"/>
          <w:sz w:val="18"/>
          <w:szCs w:val="18"/>
        </w:rPr>
        <w:t xml:space="preserve"> </w:t>
      </w:r>
    </w:p>
    <w:p w14:paraId="5EFB8DFE" w14:textId="77777777" w:rsidR="004305C3" w:rsidRDefault="001509DE" w:rsidP="004305C3">
      <w:pPr>
        <w:numPr>
          <w:ilvl w:val="0"/>
          <w:numId w:val="6"/>
        </w:numPr>
        <w:tabs>
          <w:tab w:val="left" w:pos="1884"/>
        </w:tabs>
        <w:rPr>
          <w:rFonts w:ascii="Verdana" w:hAnsi="Verdana"/>
          <w:sz w:val="18"/>
          <w:szCs w:val="18"/>
        </w:rPr>
      </w:pPr>
      <w:r w:rsidRPr="004305C3">
        <w:rPr>
          <w:rFonts w:ascii="Verdana" w:hAnsi="Verdana"/>
          <w:sz w:val="18"/>
          <w:szCs w:val="18"/>
        </w:rPr>
        <w:t>Four-year degree in marketing/co</w:t>
      </w:r>
      <w:r w:rsidR="004305C3">
        <w:rPr>
          <w:rFonts w:ascii="Verdana" w:hAnsi="Verdana"/>
          <w:sz w:val="18"/>
          <w:szCs w:val="18"/>
        </w:rPr>
        <w:t>mmunications or related field.</w:t>
      </w:r>
    </w:p>
    <w:p w14:paraId="73831F40" w14:textId="77777777" w:rsidR="004305C3" w:rsidRDefault="001509DE" w:rsidP="004305C3">
      <w:pPr>
        <w:numPr>
          <w:ilvl w:val="0"/>
          <w:numId w:val="6"/>
        </w:numPr>
        <w:tabs>
          <w:tab w:val="left" w:pos="1884"/>
        </w:tabs>
        <w:rPr>
          <w:rFonts w:ascii="Verdana" w:hAnsi="Verdana"/>
          <w:sz w:val="18"/>
          <w:szCs w:val="18"/>
        </w:rPr>
      </w:pPr>
      <w:r w:rsidRPr="004305C3">
        <w:rPr>
          <w:rFonts w:ascii="Verdana" w:hAnsi="Verdana"/>
          <w:sz w:val="18"/>
          <w:szCs w:val="18"/>
        </w:rPr>
        <w:t>A minimum of three to five years previous experience.  Knowledge of public and media relations, media buying, promotional and sales development and advertising.</w:t>
      </w:r>
    </w:p>
    <w:p w14:paraId="0852D7D5" w14:textId="77777777" w:rsidR="004305C3" w:rsidRPr="004305C3" w:rsidRDefault="001509DE" w:rsidP="004305C3">
      <w:pPr>
        <w:numPr>
          <w:ilvl w:val="0"/>
          <w:numId w:val="6"/>
        </w:numPr>
        <w:tabs>
          <w:tab w:val="left" w:pos="1884"/>
        </w:tabs>
        <w:rPr>
          <w:rFonts w:ascii="Verdana" w:hAnsi="Verdana"/>
          <w:sz w:val="18"/>
          <w:szCs w:val="18"/>
        </w:rPr>
      </w:pPr>
      <w:r w:rsidRPr="004305C3">
        <w:rPr>
          <w:rFonts w:ascii="Verdana" w:hAnsi="Verdana"/>
          <w:snapToGrid w:val="0"/>
          <w:sz w:val="18"/>
          <w:szCs w:val="18"/>
        </w:rPr>
        <w:t>Demonstrated knowledge of event center practices including a</w:t>
      </w:r>
      <w:r w:rsidR="004305C3">
        <w:rPr>
          <w:rFonts w:ascii="Verdana" w:hAnsi="Verdana"/>
          <w:snapToGrid w:val="0"/>
          <w:sz w:val="18"/>
          <w:szCs w:val="18"/>
        </w:rPr>
        <w:t>bility to follow instructions.</w:t>
      </w:r>
    </w:p>
    <w:p w14:paraId="6D2ECA56" w14:textId="77777777" w:rsidR="001509DE" w:rsidRPr="004305C3" w:rsidRDefault="001509DE" w:rsidP="004305C3">
      <w:pPr>
        <w:numPr>
          <w:ilvl w:val="0"/>
          <w:numId w:val="6"/>
        </w:numPr>
        <w:tabs>
          <w:tab w:val="left" w:pos="1884"/>
        </w:tabs>
        <w:rPr>
          <w:rFonts w:ascii="Verdana" w:hAnsi="Verdana"/>
          <w:sz w:val="18"/>
          <w:szCs w:val="18"/>
        </w:rPr>
      </w:pPr>
      <w:r w:rsidRPr="004305C3">
        <w:rPr>
          <w:rFonts w:ascii="Verdana" w:hAnsi="Verdana"/>
          <w:snapToGrid w:val="0"/>
          <w:sz w:val="18"/>
          <w:szCs w:val="18"/>
        </w:rPr>
        <w:t>Knowledge of Excel and word processing programs.</w:t>
      </w:r>
    </w:p>
    <w:p w14:paraId="37153BC8" w14:textId="77777777" w:rsidR="001509DE" w:rsidRPr="004305C3" w:rsidRDefault="001509DE" w:rsidP="001509DE">
      <w:pPr>
        <w:tabs>
          <w:tab w:val="left" w:pos="1884"/>
        </w:tabs>
        <w:rPr>
          <w:rFonts w:ascii="Verdana" w:hAnsi="Verdana"/>
          <w:sz w:val="18"/>
          <w:szCs w:val="18"/>
        </w:rPr>
      </w:pPr>
    </w:p>
    <w:p w14:paraId="44A328EB" w14:textId="77777777" w:rsidR="004305C3" w:rsidRPr="004305C3" w:rsidRDefault="004305C3" w:rsidP="004305C3">
      <w:pPr>
        <w:tabs>
          <w:tab w:val="left" w:pos="1884"/>
        </w:tabs>
        <w:rPr>
          <w:rFonts w:ascii="Verdana" w:hAnsi="Verdana"/>
          <w:sz w:val="18"/>
          <w:szCs w:val="18"/>
        </w:rPr>
      </w:pPr>
      <w:r w:rsidRPr="004305C3">
        <w:rPr>
          <w:rFonts w:ascii="Verdana" w:hAnsi="Verdana"/>
          <w:b/>
          <w:sz w:val="18"/>
          <w:szCs w:val="18"/>
        </w:rPr>
        <w:t>CERTIFICATES, LICENSES, REGISTRATIONS</w:t>
      </w:r>
      <w:r w:rsidRPr="004305C3">
        <w:rPr>
          <w:rFonts w:ascii="Verdana" w:hAnsi="Verdana"/>
          <w:sz w:val="18"/>
          <w:szCs w:val="18"/>
        </w:rPr>
        <w:t xml:space="preserve"> </w:t>
      </w:r>
    </w:p>
    <w:p w14:paraId="4265A13A" w14:textId="77777777" w:rsidR="004305C3" w:rsidRPr="004305C3" w:rsidRDefault="004305C3" w:rsidP="004305C3">
      <w:pPr>
        <w:numPr>
          <w:ilvl w:val="0"/>
          <w:numId w:val="10"/>
        </w:numPr>
        <w:tabs>
          <w:tab w:val="left" w:pos="1884"/>
        </w:tabs>
        <w:rPr>
          <w:rFonts w:ascii="Verdana" w:hAnsi="Verdana"/>
          <w:sz w:val="18"/>
          <w:szCs w:val="18"/>
        </w:rPr>
      </w:pPr>
      <w:r w:rsidRPr="004305C3">
        <w:rPr>
          <w:rFonts w:ascii="Verdana" w:hAnsi="Verdana"/>
          <w:sz w:val="18"/>
          <w:szCs w:val="18"/>
        </w:rPr>
        <w:t xml:space="preserve">Applicant must possess current, valid driver’s license and a current working home telephone with a number that can be accessed by building management personnel for business contact purposes. </w:t>
      </w:r>
    </w:p>
    <w:p w14:paraId="4FE71073" w14:textId="77777777" w:rsidR="004305C3" w:rsidRPr="004305C3" w:rsidRDefault="004305C3" w:rsidP="004305C3">
      <w:pPr>
        <w:tabs>
          <w:tab w:val="left" w:pos="1884"/>
        </w:tabs>
        <w:rPr>
          <w:rFonts w:ascii="Verdana" w:hAnsi="Verdana"/>
          <w:b/>
          <w:sz w:val="18"/>
          <w:szCs w:val="18"/>
        </w:rPr>
      </w:pPr>
    </w:p>
    <w:p w14:paraId="6E6EF892"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LANGUAGE SKILLS</w:t>
      </w:r>
      <w:r w:rsidRPr="004305C3">
        <w:rPr>
          <w:rFonts w:ascii="Verdana" w:hAnsi="Verdana"/>
          <w:sz w:val="18"/>
          <w:szCs w:val="18"/>
        </w:rPr>
        <w:t xml:space="preserve"> </w:t>
      </w:r>
    </w:p>
    <w:p w14:paraId="3242EF5A" w14:textId="77777777" w:rsidR="004305C3" w:rsidRDefault="001509DE" w:rsidP="004305C3">
      <w:pPr>
        <w:numPr>
          <w:ilvl w:val="0"/>
          <w:numId w:val="7"/>
        </w:numPr>
        <w:tabs>
          <w:tab w:val="left" w:pos="1884"/>
        </w:tabs>
        <w:rPr>
          <w:rFonts w:ascii="Verdana" w:hAnsi="Verdana"/>
          <w:sz w:val="18"/>
          <w:szCs w:val="18"/>
        </w:rPr>
      </w:pPr>
      <w:r w:rsidRPr="004305C3">
        <w:rPr>
          <w:rFonts w:ascii="Verdana" w:hAnsi="Verdana"/>
          <w:sz w:val="18"/>
          <w:szCs w:val="18"/>
        </w:rPr>
        <w:t>Ability to read, analyzes, and interprets general business periodicals, professional journals, technical procedures</w:t>
      </w:r>
      <w:r w:rsidR="004305C3">
        <w:rPr>
          <w:rFonts w:ascii="Verdana" w:hAnsi="Verdana"/>
          <w:sz w:val="18"/>
          <w:szCs w:val="18"/>
        </w:rPr>
        <w:t>, or governmental regulations.</w:t>
      </w:r>
    </w:p>
    <w:p w14:paraId="4CE52257" w14:textId="77777777" w:rsidR="004305C3" w:rsidRDefault="001509DE" w:rsidP="004305C3">
      <w:pPr>
        <w:numPr>
          <w:ilvl w:val="0"/>
          <w:numId w:val="7"/>
        </w:numPr>
        <w:tabs>
          <w:tab w:val="left" w:pos="1884"/>
        </w:tabs>
        <w:rPr>
          <w:rFonts w:ascii="Verdana" w:hAnsi="Verdana"/>
          <w:sz w:val="18"/>
          <w:szCs w:val="18"/>
        </w:rPr>
      </w:pPr>
      <w:r w:rsidRPr="004305C3">
        <w:rPr>
          <w:rFonts w:ascii="Verdana" w:hAnsi="Verdana"/>
          <w:sz w:val="18"/>
          <w:szCs w:val="18"/>
        </w:rPr>
        <w:t>Ability to write reports, business correspo</w:t>
      </w:r>
      <w:r w:rsidR="004305C3">
        <w:rPr>
          <w:rFonts w:ascii="Verdana" w:hAnsi="Verdana"/>
          <w:sz w:val="18"/>
          <w:szCs w:val="18"/>
        </w:rPr>
        <w:t>ndence, and procedure manuals.</w:t>
      </w:r>
    </w:p>
    <w:p w14:paraId="0D634ADC" w14:textId="77777777" w:rsidR="001509DE" w:rsidRDefault="001509DE" w:rsidP="004305C3">
      <w:pPr>
        <w:numPr>
          <w:ilvl w:val="0"/>
          <w:numId w:val="7"/>
        </w:numPr>
        <w:tabs>
          <w:tab w:val="left" w:pos="1884"/>
        </w:tabs>
        <w:rPr>
          <w:rFonts w:ascii="Verdana" w:hAnsi="Verdana"/>
          <w:sz w:val="18"/>
          <w:szCs w:val="18"/>
        </w:rPr>
      </w:pPr>
      <w:r w:rsidRPr="004305C3">
        <w:rPr>
          <w:rFonts w:ascii="Verdana" w:hAnsi="Verdana"/>
          <w:sz w:val="18"/>
          <w:szCs w:val="18"/>
        </w:rPr>
        <w:t>Ability to effectively present information and respond to questions from groups of managers, clients, cust</w:t>
      </w:r>
      <w:r w:rsidR="00320049">
        <w:rPr>
          <w:rFonts w:ascii="Verdana" w:hAnsi="Verdana"/>
          <w:sz w:val="18"/>
          <w:szCs w:val="18"/>
        </w:rPr>
        <w:t>omers, and the general public.</w:t>
      </w:r>
    </w:p>
    <w:p w14:paraId="353B98F0" w14:textId="77777777" w:rsidR="00320049" w:rsidRPr="004305C3" w:rsidRDefault="00320049" w:rsidP="004305C3">
      <w:pPr>
        <w:numPr>
          <w:ilvl w:val="0"/>
          <w:numId w:val="7"/>
        </w:numPr>
        <w:tabs>
          <w:tab w:val="left" w:pos="1884"/>
        </w:tabs>
        <w:rPr>
          <w:rFonts w:ascii="Verdana" w:hAnsi="Verdana"/>
          <w:sz w:val="18"/>
          <w:szCs w:val="18"/>
        </w:rPr>
      </w:pPr>
      <w:r>
        <w:rPr>
          <w:rFonts w:ascii="Verdana" w:hAnsi="Verdana"/>
          <w:sz w:val="18"/>
          <w:szCs w:val="18"/>
        </w:rPr>
        <w:t>Ability to speak and understand English.</w:t>
      </w:r>
    </w:p>
    <w:p w14:paraId="4A66FFCF" w14:textId="77777777" w:rsidR="001509DE" w:rsidRPr="004305C3" w:rsidRDefault="001509DE" w:rsidP="001509DE">
      <w:pPr>
        <w:tabs>
          <w:tab w:val="left" w:pos="1884"/>
        </w:tabs>
        <w:rPr>
          <w:rFonts w:ascii="Verdana" w:hAnsi="Verdana"/>
          <w:sz w:val="18"/>
          <w:szCs w:val="18"/>
        </w:rPr>
      </w:pPr>
    </w:p>
    <w:p w14:paraId="6C70931F"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MATHEMATICAL SKILLS</w:t>
      </w:r>
      <w:r w:rsidRPr="004305C3">
        <w:rPr>
          <w:rFonts w:ascii="Verdana" w:hAnsi="Verdana"/>
          <w:sz w:val="18"/>
          <w:szCs w:val="18"/>
        </w:rPr>
        <w:t xml:space="preserve"> </w:t>
      </w:r>
    </w:p>
    <w:p w14:paraId="35C8EDD2" w14:textId="77777777" w:rsidR="004305C3" w:rsidRDefault="001509DE" w:rsidP="004305C3">
      <w:pPr>
        <w:numPr>
          <w:ilvl w:val="0"/>
          <w:numId w:val="8"/>
        </w:numPr>
        <w:tabs>
          <w:tab w:val="left" w:pos="1884"/>
        </w:tabs>
        <w:rPr>
          <w:rFonts w:ascii="Verdana" w:hAnsi="Verdana"/>
          <w:sz w:val="18"/>
          <w:szCs w:val="18"/>
        </w:rPr>
      </w:pPr>
      <w:r w:rsidRPr="004305C3">
        <w:rPr>
          <w:rFonts w:ascii="Verdana" w:hAnsi="Verdana"/>
          <w:sz w:val="18"/>
          <w:szCs w:val="18"/>
        </w:rPr>
        <w:t>Ability to calculate figures and amounts such as discounts, interest, commissions, proportions, percentages, ar</w:t>
      </w:r>
      <w:r w:rsidR="004305C3">
        <w:rPr>
          <w:rFonts w:ascii="Verdana" w:hAnsi="Verdana"/>
          <w:sz w:val="18"/>
          <w:szCs w:val="18"/>
        </w:rPr>
        <w:t>ea, circumference, and volume.</w:t>
      </w:r>
    </w:p>
    <w:p w14:paraId="785857F1" w14:textId="77777777" w:rsidR="001509DE" w:rsidRPr="004305C3" w:rsidRDefault="004305C3" w:rsidP="004305C3">
      <w:pPr>
        <w:numPr>
          <w:ilvl w:val="0"/>
          <w:numId w:val="8"/>
        </w:numPr>
        <w:tabs>
          <w:tab w:val="left" w:pos="1884"/>
        </w:tabs>
        <w:rPr>
          <w:rFonts w:ascii="Verdana" w:hAnsi="Verdana"/>
          <w:sz w:val="18"/>
          <w:szCs w:val="18"/>
        </w:rPr>
      </w:pPr>
      <w:r>
        <w:rPr>
          <w:rFonts w:ascii="Verdana" w:hAnsi="Verdana"/>
          <w:sz w:val="18"/>
          <w:szCs w:val="18"/>
        </w:rPr>
        <w:t xml:space="preserve">Ability to add, </w:t>
      </w:r>
      <w:r w:rsidR="001E742C">
        <w:rPr>
          <w:rFonts w:ascii="Verdana" w:hAnsi="Verdana"/>
          <w:sz w:val="18"/>
          <w:szCs w:val="18"/>
        </w:rPr>
        <w:t>subtract</w:t>
      </w:r>
      <w:r>
        <w:rPr>
          <w:rFonts w:ascii="Verdana" w:hAnsi="Verdana"/>
          <w:sz w:val="18"/>
          <w:szCs w:val="18"/>
        </w:rPr>
        <w:t>, multiple and divide in all units of measure, using whole numbers, common fractions and decimals.</w:t>
      </w:r>
    </w:p>
    <w:p w14:paraId="7032C3C4" w14:textId="77777777" w:rsidR="001509DE" w:rsidRPr="004305C3" w:rsidRDefault="001509DE" w:rsidP="001509DE">
      <w:pPr>
        <w:tabs>
          <w:tab w:val="left" w:pos="1884"/>
        </w:tabs>
        <w:rPr>
          <w:rFonts w:ascii="Verdana" w:hAnsi="Verdana"/>
          <w:b/>
          <w:sz w:val="18"/>
          <w:szCs w:val="18"/>
        </w:rPr>
      </w:pPr>
    </w:p>
    <w:p w14:paraId="668D22EC" w14:textId="77777777" w:rsidR="001509DE" w:rsidRPr="004305C3" w:rsidRDefault="001509DE" w:rsidP="001509DE">
      <w:pPr>
        <w:tabs>
          <w:tab w:val="left" w:pos="1884"/>
        </w:tabs>
        <w:rPr>
          <w:rFonts w:ascii="Verdana" w:hAnsi="Verdana"/>
          <w:sz w:val="18"/>
          <w:szCs w:val="18"/>
        </w:rPr>
      </w:pPr>
      <w:r w:rsidRPr="004305C3">
        <w:rPr>
          <w:rFonts w:ascii="Verdana" w:hAnsi="Verdana"/>
          <w:b/>
          <w:sz w:val="18"/>
          <w:szCs w:val="18"/>
        </w:rPr>
        <w:t>REASONING ABILITY</w:t>
      </w:r>
      <w:r w:rsidRPr="004305C3">
        <w:rPr>
          <w:rFonts w:ascii="Verdana" w:hAnsi="Verdana"/>
          <w:sz w:val="18"/>
          <w:szCs w:val="18"/>
        </w:rPr>
        <w:t xml:space="preserve"> </w:t>
      </w:r>
    </w:p>
    <w:p w14:paraId="4F81A727" w14:textId="77777777" w:rsidR="001509DE" w:rsidRDefault="001509DE" w:rsidP="001509DE">
      <w:pPr>
        <w:tabs>
          <w:tab w:val="left" w:pos="1884"/>
        </w:tabs>
        <w:rPr>
          <w:rFonts w:ascii="Verdana" w:hAnsi="Verdana"/>
          <w:b/>
          <w:sz w:val="18"/>
          <w:szCs w:val="18"/>
        </w:rPr>
      </w:pPr>
    </w:p>
    <w:p w14:paraId="3BF660D4" w14:textId="77777777" w:rsidR="002773D1" w:rsidRDefault="002773D1" w:rsidP="002773D1">
      <w:pPr>
        <w:ind w:left="450"/>
      </w:pPr>
      <w:r>
        <w:rPr>
          <w:rFonts w:ascii="Verdana" w:hAnsi="Verdana"/>
          <w:sz w:val="18"/>
          <w:szCs w:val="18"/>
        </w:rPr>
        <w:t>Ability to apply common sense understanding to carry out instructions furnished in written, oral, or diagram form;  ability to remember previously learned material such as specifics, criteria, techniques, principles, and procedures ;  ability to grasp and interpret the meaning of material;  ability to use learned material in new and concrete situations;  ability to break down material into its component parts so that its organizational structure can be understood; ability to recognize casual relationships, discriminate between behavior mechanisms, and identify elements that are relevant to the validation of a judgment;  ability to put parts together to form a new whole or proposed set of operations; ability to relate ideas and formulate hypotheses;  ability to judge the value of material for a given purpose on the basis of consistency, logical accuracy, and comparison to standards; ability to appraise judgments involved in the selection of a course of action; ability to identify choices and potential outcomes, determine importance of outcomes, combine information to prioritize options and make decision based on best and most important choice.</w:t>
      </w:r>
      <w:r>
        <w:t xml:space="preserve">  </w:t>
      </w:r>
    </w:p>
    <w:p w14:paraId="75ED80CD" w14:textId="77777777" w:rsidR="002773D1" w:rsidRDefault="002773D1" w:rsidP="001509DE">
      <w:pPr>
        <w:tabs>
          <w:tab w:val="left" w:pos="1884"/>
        </w:tabs>
        <w:rPr>
          <w:rFonts w:ascii="Verdana" w:hAnsi="Verdana"/>
          <w:b/>
          <w:sz w:val="18"/>
          <w:szCs w:val="18"/>
        </w:rPr>
      </w:pPr>
    </w:p>
    <w:p w14:paraId="337325DE" w14:textId="77777777" w:rsidR="002773D1" w:rsidRPr="004305C3" w:rsidRDefault="002773D1" w:rsidP="001509DE">
      <w:pPr>
        <w:tabs>
          <w:tab w:val="left" w:pos="1884"/>
        </w:tabs>
        <w:rPr>
          <w:rFonts w:ascii="Verdana" w:hAnsi="Verdana"/>
          <w:b/>
          <w:sz w:val="18"/>
          <w:szCs w:val="18"/>
        </w:rPr>
      </w:pPr>
    </w:p>
    <w:p w14:paraId="638096FA" w14:textId="77777777" w:rsidR="001509DE" w:rsidRPr="004305C3" w:rsidRDefault="001509DE" w:rsidP="001509DE">
      <w:pPr>
        <w:tabs>
          <w:tab w:val="left" w:pos="1884"/>
        </w:tabs>
        <w:rPr>
          <w:rFonts w:ascii="Verdana" w:hAnsi="Verdana"/>
          <w:b/>
          <w:sz w:val="18"/>
          <w:szCs w:val="18"/>
        </w:rPr>
      </w:pPr>
      <w:r w:rsidRPr="004305C3">
        <w:rPr>
          <w:rFonts w:ascii="Verdana" w:hAnsi="Verdana"/>
          <w:b/>
          <w:sz w:val="18"/>
          <w:szCs w:val="18"/>
        </w:rPr>
        <w:t xml:space="preserve">PHYSICAL DEMANDS   </w:t>
      </w:r>
    </w:p>
    <w:p w14:paraId="572CF326" w14:textId="77777777" w:rsidR="004305C3" w:rsidRDefault="004305C3" w:rsidP="001509DE">
      <w:pPr>
        <w:tabs>
          <w:tab w:val="left" w:pos="1884"/>
        </w:tabs>
        <w:rPr>
          <w:rFonts w:ascii="Verdana" w:hAnsi="Verdana"/>
          <w:sz w:val="18"/>
          <w:szCs w:val="18"/>
        </w:rPr>
      </w:pPr>
      <w:r>
        <w:rPr>
          <w:rFonts w:ascii="Verdana" w:hAnsi="Verdana"/>
          <w:sz w:val="18"/>
          <w:szCs w:val="18"/>
        </w:rPr>
        <w:t xml:space="preserve">The physical demands described here are representative of those that must be met by an employee to successfully perform the essential functions of this job.  </w:t>
      </w:r>
      <w:r w:rsidRPr="004305C3">
        <w:rPr>
          <w:rFonts w:ascii="Verdana" w:hAnsi="Verdana"/>
          <w:sz w:val="18"/>
          <w:szCs w:val="18"/>
        </w:rPr>
        <w:t>Reasonable accommodations may be made to enable individuals with disabilities to pe</w:t>
      </w:r>
      <w:r>
        <w:rPr>
          <w:rFonts w:ascii="Verdana" w:hAnsi="Verdana"/>
          <w:sz w:val="18"/>
          <w:szCs w:val="18"/>
        </w:rPr>
        <w:t>rform the essential functions.</w:t>
      </w:r>
    </w:p>
    <w:p w14:paraId="7278DC15" w14:textId="77777777" w:rsidR="001E742C" w:rsidRDefault="001509DE" w:rsidP="001E742C">
      <w:pPr>
        <w:numPr>
          <w:ilvl w:val="0"/>
          <w:numId w:val="12"/>
        </w:numPr>
        <w:tabs>
          <w:tab w:val="left" w:pos="1884"/>
        </w:tabs>
        <w:rPr>
          <w:rFonts w:ascii="Verdana" w:hAnsi="Verdana"/>
          <w:sz w:val="18"/>
          <w:szCs w:val="18"/>
        </w:rPr>
      </w:pPr>
      <w:r w:rsidRPr="004305C3">
        <w:rPr>
          <w:rFonts w:ascii="Verdana" w:hAnsi="Verdana"/>
          <w:sz w:val="18"/>
          <w:szCs w:val="18"/>
        </w:rPr>
        <w:t>Ability to perform the following physical activities:  stooping, kneeling, crouching, reaching, standing, walking, pushing, pulling, lifting, grasping, feeling, talking, he</w:t>
      </w:r>
      <w:r w:rsidR="001E742C">
        <w:rPr>
          <w:rFonts w:ascii="Verdana" w:hAnsi="Verdana"/>
          <w:sz w:val="18"/>
          <w:szCs w:val="18"/>
        </w:rPr>
        <w:t>aring, and repetitive motions.</w:t>
      </w:r>
    </w:p>
    <w:p w14:paraId="21A00552" w14:textId="77777777" w:rsidR="001E742C" w:rsidRDefault="001509DE" w:rsidP="001E742C">
      <w:pPr>
        <w:numPr>
          <w:ilvl w:val="0"/>
          <w:numId w:val="12"/>
        </w:numPr>
        <w:tabs>
          <w:tab w:val="left" w:pos="1884"/>
        </w:tabs>
        <w:rPr>
          <w:rFonts w:ascii="Verdana" w:hAnsi="Verdana"/>
          <w:sz w:val="18"/>
          <w:szCs w:val="18"/>
        </w:rPr>
      </w:pPr>
      <w:r w:rsidRPr="004305C3">
        <w:rPr>
          <w:rFonts w:ascii="Verdana" w:hAnsi="Verdana"/>
          <w:sz w:val="18"/>
          <w:szCs w:val="18"/>
        </w:rPr>
        <w:t>Ability to manipulate necessary office equipment, computer software and peripherals.</w:t>
      </w:r>
    </w:p>
    <w:p w14:paraId="12F8DFA7" w14:textId="77777777" w:rsidR="001E742C" w:rsidRDefault="001509DE" w:rsidP="001E742C">
      <w:pPr>
        <w:numPr>
          <w:ilvl w:val="0"/>
          <w:numId w:val="12"/>
        </w:numPr>
        <w:tabs>
          <w:tab w:val="left" w:pos="1884"/>
        </w:tabs>
        <w:rPr>
          <w:rFonts w:ascii="Verdana" w:hAnsi="Verdana"/>
          <w:sz w:val="18"/>
          <w:szCs w:val="18"/>
        </w:rPr>
      </w:pPr>
      <w:r w:rsidRPr="004305C3">
        <w:rPr>
          <w:rFonts w:ascii="Verdana" w:hAnsi="Verdana"/>
          <w:sz w:val="18"/>
          <w:szCs w:val="18"/>
        </w:rPr>
        <w:t>Must be able to work flexible hours including ev</w:t>
      </w:r>
      <w:r w:rsidR="004305C3">
        <w:rPr>
          <w:rFonts w:ascii="Verdana" w:hAnsi="Verdana"/>
          <w:sz w:val="18"/>
          <w:szCs w:val="18"/>
        </w:rPr>
        <w:t>enings, weekends and holidays.</w:t>
      </w:r>
    </w:p>
    <w:p w14:paraId="70A8BA5E" w14:textId="77777777" w:rsidR="001E742C" w:rsidRDefault="001509DE" w:rsidP="001E742C">
      <w:pPr>
        <w:numPr>
          <w:ilvl w:val="0"/>
          <w:numId w:val="12"/>
        </w:numPr>
        <w:tabs>
          <w:tab w:val="left" w:pos="1884"/>
        </w:tabs>
        <w:rPr>
          <w:rFonts w:ascii="Verdana" w:hAnsi="Verdana"/>
          <w:sz w:val="18"/>
          <w:szCs w:val="18"/>
        </w:rPr>
      </w:pPr>
      <w:r w:rsidRPr="004305C3">
        <w:rPr>
          <w:rFonts w:ascii="Verdana" w:hAnsi="Verdana"/>
          <w:sz w:val="18"/>
          <w:szCs w:val="18"/>
        </w:rPr>
        <w:t>Must be willing to do considerable travel, including over</w:t>
      </w:r>
      <w:r w:rsidR="001E742C">
        <w:rPr>
          <w:rFonts w:ascii="Verdana" w:hAnsi="Verdana"/>
          <w:sz w:val="18"/>
          <w:szCs w:val="18"/>
        </w:rPr>
        <w:t>night.</w:t>
      </w:r>
    </w:p>
    <w:p w14:paraId="1402AAE7" w14:textId="77777777" w:rsidR="001509DE" w:rsidRPr="004305C3" w:rsidRDefault="001E742C" w:rsidP="001E742C">
      <w:pPr>
        <w:numPr>
          <w:ilvl w:val="0"/>
          <w:numId w:val="12"/>
        </w:numPr>
        <w:tabs>
          <w:tab w:val="left" w:pos="1884"/>
        </w:tabs>
        <w:rPr>
          <w:rFonts w:ascii="Verdana" w:hAnsi="Verdana"/>
          <w:sz w:val="18"/>
          <w:szCs w:val="18"/>
        </w:rPr>
      </w:pPr>
      <w:r w:rsidRPr="004305C3">
        <w:rPr>
          <w:rFonts w:ascii="Verdana" w:hAnsi="Verdana"/>
          <w:sz w:val="18"/>
          <w:szCs w:val="18"/>
        </w:rPr>
        <w:t xml:space="preserve">Work is classified as light with the requirements of exerting up to 20 lbs of force occasionally, and/or up to 10 lbs of force frequently and/or a negligible amount of force constantly to move </w:t>
      </w:r>
      <w:r w:rsidRPr="004305C3">
        <w:rPr>
          <w:rFonts w:ascii="Verdana" w:hAnsi="Verdana"/>
          <w:sz w:val="18"/>
          <w:szCs w:val="18"/>
        </w:rPr>
        <w:lastRenderedPageBreak/>
        <w:t xml:space="preserve">objects.  If the use of arm and/or leg controls requires exertion of forces greater than that for sedentary work and the worker sits most of the time, the job is rated for light work.  </w:t>
      </w:r>
      <w:r w:rsidR="001509DE" w:rsidRPr="004305C3">
        <w:rPr>
          <w:rFonts w:ascii="Verdana" w:hAnsi="Verdana"/>
          <w:sz w:val="18"/>
          <w:szCs w:val="18"/>
        </w:rPr>
        <w:t xml:space="preserve">  </w:t>
      </w:r>
    </w:p>
    <w:p w14:paraId="4563120C" w14:textId="77777777" w:rsidR="001509DE" w:rsidRPr="004305C3" w:rsidRDefault="001509DE" w:rsidP="001509DE">
      <w:pPr>
        <w:tabs>
          <w:tab w:val="left" w:pos="1884"/>
        </w:tabs>
        <w:rPr>
          <w:rFonts w:ascii="Verdana" w:hAnsi="Verdana"/>
          <w:sz w:val="18"/>
          <w:szCs w:val="18"/>
        </w:rPr>
      </w:pPr>
    </w:p>
    <w:p w14:paraId="04B81DB2" w14:textId="77777777" w:rsidR="001509DE" w:rsidRPr="004305C3" w:rsidRDefault="001509DE" w:rsidP="001509DE">
      <w:pPr>
        <w:rPr>
          <w:rFonts w:ascii="Verdana" w:hAnsi="Verdana"/>
          <w:b/>
          <w:sz w:val="18"/>
          <w:szCs w:val="18"/>
        </w:rPr>
      </w:pPr>
      <w:r w:rsidRPr="004305C3">
        <w:rPr>
          <w:rFonts w:ascii="Verdana" w:hAnsi="Verdana"/>
          <w:b/>
          <w:sz w:val="18"/>
          <w:szCs w:val="18"/>
        </w:rPr>
        <w:t xml:space="preserve">WORK ENVIRONMENT  </w:t>
      </w:r>
    </w:p>
    <w:p w14:paraId="2657E625" w14:textId="77777777" w:rsidR="001E742C" w:rsidRPr="004305C3" w:rsidRDefault="001509DE" w:rsidP="001E742C">
      <w:pPr>
        <w:rPr>
          <w:rFonts w:ascii="Verdana" w:hAnsi="Verdana"/>
          <w:sz w:val="18"/>
          <w:szCs w:val="18"/>
        </w:rPr>
      </w:pPr>
      <w:r w:rsidRPr="004305C3">
        <w:rPr>
          <w:rFonts w:ascii="Verdana" w:hAnsi="Verdana"/>
          <w:sz w:val="18"/>
          <w:szCs w:val="18"/>
        </w:rPr>
        <w:t>The work environment characteristics described here are representative of those an employee encounters while performing the e</w:t>
      </w:r>
      <w:r w:rsidR="001E742C">
        <w:rPr>
          <w:rFonts w:ascii="Verdana" w:hAnsi="Verdana"/>
          <w:sz w:val="18"/>
          <w:szCs w:val="18"/>
        </w:rPr>
        <w:t>ssential functions of this job.</w:t>
      </w:r>
      <w:r w:rsidR="001E742C" w:rsidRPr="001E742C">
        <w:rPr>
          <w:rFonts w:ascii="Verdana" w:hAnsi="Verdana"/>
          <w:sz w:val="18"/>
          <w:szCs w:val="18"/>
        </w:rPr>
        <w:t xml:space="preserve"> </w:t>
      </w:r>
      <w:r w:rsidR="001E742C">
        <w:rPr>
          <w:rFonts w:ascii="Verdana" w:hAnsi="Verdana"/>
          <w:sz w:val="18"/>
          <w:szCs w:val="18"/>
        </w:rPr>
        <w:t xml:space="preserve"> </w:t>
      </w:r>
      <w:r w:rsidR="001E742C" w:rsidRPr="004305C3">
        <w:rPr>
          <w:rFonts w:ascii="Verdana" w:hAnsi="Verdana"/>
          <w:sz w:val="18"/>
          <w:szCs w:val="18"/>
        </w:rPr>
        <w:t>Reasonable accommodations may be made to enable individuals with disabilities to perform the essential functions.</w:t>
      </w:r>
    </w:p>
    <w:p w14:paraId="1524E0ED" w14:textId="77777777" w:rsidR="001E742C" w:rsidRDefault="001509DE" w:rsidP="001E742C">
      <w:pPr>
        <w:numPr>
          <w:ilvl w:val="0"/>
          <w:numId w:val="15"/>
        </w:numPr>
        <w:rPr>
          <w:rFonts w:ascii="Verdana" w:hAnsi="Verdana"/>
          <w:sz w:val="18"/>
          <w:szCs w:val="18"/>
        </w:rPr>
      </w:pPr>
      <w:r w:rsidRPr="004305C3">
        <w:rPr>
          <w:rFonts w:ascii="Verdana" w:hAnsi="Verdana"/>
          <w:sz w:val="18"/>
          <w:szCs w:val="18"/>
        </w:rPr>
        <w:t>Performs duties in a well-ventilated, well-lighted and temperature-</w:t>
      </w:r>
      <w:r w:rsidR="001E742C">
        <w:rPr>
          <w:rFonts w:ascii="Verdana" w:hAnsi="Verdana"/>
          <w:sz w:val="18"/>
          <w:szCs w:val="18"/>
        </w:rPr>
        <w:t>controlled office environment.</w:t>
      </w:r>
    </w:p>
    <w:p w14:paraId="42D5A283" w14:textId="77777777" w:rsidR="001509DE" w:rsidRPr="004305C3" w:rsidRDefault="001509DE" w:rsidP="001E742C">
      <w:pPr>
        <w:numPr>
          <w:ilvl w:val="0"/>
          <w:numId w:val="15"/>
        </w:numPr>
        <w:rPr>
          <w:rFonts w:ascii="Verdana" w:hAnsi="Verdana"/>
          <w:sz w:val="18"/>
          <w:szCs w:val="18"/>
        </w:rPr>
      </w:pPr>
      <w:r w:rsidRPr="004305C3">
        <w:rPr>
          <w:rFonts w:ascii="Verdana" w:hAnsi="Verdana"/>
          <w:sz w:val="18"/>
          <w:szCs w:val="18"/>
        </w:rPr>
        <w:t>Noise level is minimal.</w:t>
      </w:r>
    </w:p>
    <w:p w14:paraId="18C86132" w14:textId="77777777" w:rsidR="004305C3" w:rsidRDefault="004305C3" w:rsidP="00A10F79">
      <w:pPr>
        <w:tabs>
          <w:tab w:val="left" w:pos="1884"/>
        </w:tabs>
        <w:rPr>
          <w:rFonts w:ascii="Verdana" w:hAnsi="Verdana"/>
          <w:b/>
          <w:sz w:val="18"/>
          <w:szCs w:val="18"/>
        </w:rPr>
      </w:pPr>
    </w:p>
    <w:p w14:paraId="5A457A54" w14:textId="77777777" w:rsidR="00A10F79" w:rsidRPr="004305C3" w:rsidRDefault="00A10F79" w:rsidP="00A10F79">
      <w:pPr>
        <w:tabs>
          <w:tab w:val="left" w:pos="1884"/>
        </w:tabs>
        <w:rPr>
          <w:rFonts w:ascii="Verdana" w:hAnsi="Verdana"/>
          <w:b/>
          <w:sz w:val="18"/>
          <w:szCs w:val="18"/>
        </w:rPr>
      </w:pPr>
      <w:r w:rsidRPr="004305C3">
        <w:rPr>
          <w:rFonts w:ascii="Verdana" w:hAnsi="Verdana"/>
          <w:b/>
          <w:sz w:val="18"/>
          <w:szCs w:val="18"/>
        </w:rPr>
        <w:t>CONCLUSION</w:t>
      </w:r>
    </w:p>
    <w:p w14:paraId="3672C713" w14:textId="77777777" w:rsidR="00A10F79" w:rsidRPr="00FE7937" w:rsidRDefault="00A10F79" w:rsidP="00A10F79">
      <w:pPr>
        <w:tabs>
          <w:tab w:val="left" w:pos="1884"/>
        </w:tabs>
        <w:rPr>
          <w:rFonts w:ascii="Verdana" w:hAnsi="Verdana"/>
          <w:sz w:val="18"/>
          <w:szCs w:val="18"/>
        </w:rPr>
      </w:pPr>
      <w:r w:rsidRPr="004305C3">
        <w:rPr>
          <w:rFonts w:ascii="Verdana" w:hAnsi="Verdana"/>
          <w:sz w:val="18"/>
          <w:szCs w:val="18"/>
        </w:rPr>
        <w:t>The above statements are intended to describe the general nature and level of work being performed by the person assigned to this position.  This is not an all inclusive list of responsibilities, duties, and skills required of personnel so classified.  Further, this job description is not intended to limit or in any way modify the right of any supervisor to assign, direct, and control the work of any employee under his/her</w:t>
      </w:r>
      <w:r w:rsidRPr="00FE7937">
        <w:rPr>
          <w:rFonts w:ascii="Verdana" w:hAnsi="Verdana"/>
          <w:sz w:val="18"/>
          <w:szCs w:val="18"/>
        </w:rPr>
        <w:t xml:space="preserve"> supervision.  I understand that employment is at the will of the employer and either the employer or the employee may terminate the employment with or without cause at any time.</w:t>
      </w:r>
    </w:p>
    <w:p w14:paraId="6C4C0695" w14:textId="77777777" w:rsidR="00A10F79" w:rsidRPr="00FE7937" w:rsidRDefault="00A10F79" w:rsidP="00A10F79">
      <w:pPr>
        <w:tabs>
          <w:tab w:val="left" w:pos="1884"/>
        </w:tabs>
        <w:rPr>
          <w:rFonts w:ascii="Verdana" w:hAnsi="Verdana"/>
          <w:sz w:val="18"/>
          <w:szCs w:val="18"/>
        </w:rPr>
      </w:pPr>
    </w:p>
    <w:p w14:paraId="3BA5646F" w14:textId="77777777" w:rsidR="00A10F79" w:rsidRPr="00FE7937" w:rsidRDefault="00A10F79" w:rsidP="00A10F79">
      <w:pPr>
        <w:tabs>
          <w:tab w:val="left" w:pos="1884"/>
        </w:tabs>
        <w:rPr>
          <w:rFonts w:ascii="Verdana" w:hAnsi="Verdana"/>
          <w:sz w:val="18"/>
          <w:szCs w:val="18"/>
        </w:rPr>
      </w:pPr>
      <w:r w:rsidRPr="00FE7937">
        <w:rPr>
          <w:rFonts w:ascii="Verdana" w:hAnsi="Verdana"/>
          <w:sz w:val="18"/>
          <w:szCs w:val="18"/>
        </w:rPr>
        <w:t>I have read and understand this Job Description and confirm that I meet the minimum requirements and can perform the essential duties and responsibilities as listed herein.</w:t>
      </w:r>
    </w:p>
    <w:p w14:paraId="530ADC27" w14:textId="77777777" w:rsidR="00A10F79" w:rsidRPr="00FE7937" w:rsidRDefault="00A10F79" w:rsidP="00A10F79">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234"/>
        <w:gridCol w:w="2390"/>
        <w:gridCol w:w="723"/>
        <w:gridCol w:w="1722"/>
      </w:tblGrid>
      <w:tr w:rsidR="00991F53" w:rsidRPr="00DA73BC" w14:paraId="3C51A2B7" w14:textId="77777777" w:rsidTr="00DA73BC">
        <w:tc>
          <w:tcPr>
            <w:tcW w:w="1550" w:type="dxa"/>
            <w:tcBorders>
              <w:top w:val="double" w:sz="4" w:space="0" w:color="auto"/>
              <w:left w:val="double" w:sz="4" w:space="0" w:color="auto"/>
              <w:bottom w:val="double" w:sz="4" w:space="0" w:color="auto"/>
            </w:tcBorders>
            <w:shd w:val="clear" w:color="auto" w:fill="auto"/>
            <w:vAlign w:val="center"/>
          </w:tcPr>
          <w:p w14:paraId="62AC983C" w14:textId="77777777" w:rsidR="00991F53" w:rsidRPr="00DA73BC" w:rsidRDefault="00991F53" w:rsidP="002A5D04">
            <w:pPr>
              <w:rPr>
                <w:rFonts w:ascii="Verdana" w:hAnsi="Verdana"/>
                <w:sz w:val="18"/>
                <w:szCs w:val="18"/>
              </w:rPr>
            </w:pPr>
            <w:r w:rsidRPr="00DA73BC">
              <w:rPr>
                <w:rFonts w:ascii="Verdana" w:hAnsi="Verdana"/>
                <w:sz w:val="18"/>
                <w:szCs w:val="18"/>
              </w:rPr>
              <w:t>Employee</w:t>
            </w:r>
          </w:p>
          <w:p w14:paraId="12592E5C" w14:textId="77777777" w:rsidR="00991F53" w:rsidRPr="00DA73BC" w:rsidRDefault="00991F53" w:rsidP="002A5D04">
            <w:pPr>
              <w:rPr>
                <w:rFonts w:ascii="Verdana" w:hAnsi="Verdana"/>
                <w:sz w:val="18"/>
                <w:szCs w:val="18"/>
              </w:rPr>
            </w:pPr>
            <w:r w:rsidRPr="00DA73BC">
              <w:rPr>
                <w:rFonts w:ascii="Verdana" w:hAnsi="Verdana"/>
                <w:sz w:val="18"/>
                <w:szCs w:val="18"/>
              </w:rPr>
              <w:t>Signature:</w:t>
            </w:r>
          </w:p>
        </w:tc>
        <w:tc>
          <w:tcPr>
            <w:tcW w:w="3238" w:type="dxa"/>
            <w:tcBorders>
              <w:top w:val="double" w:sz="4" w:space="0" w:color="auto"/>
              <w:bottom w:val="double" w:sz="4" w:space="0" w:color="auto"/>
              <w:right w:val="nil"/>
            </w:tcBorders>
            <w:shd w:val="clear" w:color="auto" w:fill="auto"/>
            <w:vAlign w:val="center"/>
          </w:tcPr>
          <w:p w14:paraId="02543CDE" w14:textId="77777777" w:rsidR="00991F53" w:rsidRPr="00DA73BC" w:rsidRDefault="00991F53" w:rsidP="002A5D04">
            <w:pPr>
              <w:rPr>
                <w:rFonts w:ascii="Verdana" w:hAnsi="Verdana"/>
                <w:b/>
                <w:sz w:val="18"/>
                <w:szCs w:val="18"/>
              </w:rPr>
            </w:pPr>
            <w:r w:rsidRPr="00DA73BC">
              <w:rPr>
                <w:rFonts w:ascii="Verdana" w:hAnsi="Verdana"/>
                <w:b/>
                <w:sz w:val="18"/>
                <w:szCs w:val="18"/>
              </w:rPr>
              <w:fldChar w:fldCharType="begin">
                <w:ffData>
                  <w:name w:val="Text77"/>
                  <w:enabled/>
                  <w:calcOnExit w:val="0"/>
                  <w:textInput/>
                </w:ffData>
              </w:fldChar>
            </w:r>
            <w:bookmarkStart w:id="5" w:name="Text77"/>
            <w:r w:rsidRPr="00DA73BC">
              <w:rPr>
                <w:rFonts w:ascii="Verdana" w:hAnsi="Verdana"/>
                <w:b/>
                <w:sz w:val="18"/>
                <w:szCs w:val="18"/>
              </w:rPr>
              <w:instrText xml:space="preserve"> FORMTEXT </w:instrText>
            </w:r>
            <w:r w:rsidRPr="00DA73BC">
              <w:rPr>
                <w:rFonts w:ascii="Verdana" w:hAnsi="Verdana"/>
                <w:b/>
                <w:sz w:val="18"/>
                <w:szCs w:val="18"/>
              </w:rPr>
            </w:r>
            <w:r w:rsidRPr="00DA73BC">
              <w:rPr>
                <w:rFonts w:ascii="Verdana" w:hAnsi="Verdana"/>
                <w:b/>
                <w:sz w:val="18"/>
                <w:szCs w:val="18"/>
              </w:rPr>
              <w:fldChar w:fldCharType="separate"/>
            </w:r>
            <w:r w:rsidRPr="00DA73BC">
              <w:rPr>
                <w:rFonts w:ascii="Verdana" w:hAnsi="Verdana"/>
                <w:b/>
                <w:noProof/>
                <w:sz w:val="18"/>
                <w:szCs w:val="18"/>
              </w:rPr>
              <w:t> </w:t>
            </w:r>
            <w:r w:rsidRPr="00DA73BC">
              <w:rPr>
                <w:rFonts w:ascii="Verdana" w:hAnsi="Verdana"/>
                <w:b/>
                <w:noProof/>
                <w:sz w:val="18"/>
                <w:szCs w:val="18"/>
              </w:rPr>
              <w:t> </w:t>
            </w:r>
            <w:r w:rsidRPr="00DA73BC">
              <w:rPr>
                <w:rFonts w:ascii="Verdana" w:hAnsi="Verdana"/>
                <w:b/>
                <w:noProof/>
                <w:sz w:val="18"/>
                <w:szCs w:val="18"/>
              </w:rPr>
              <w:t> </w:t>
            </w:r>
            <w:r w:rsidRPr="00DA73BC">
              <w:rPr>
                <w:rFonts w:ascii="Verdana" w:hAnsi="Verdana"/>
                <w:b/>
                <w:noProof/>
                <w:sz w:val="18"/>
                <w:szCs w:val="18"/>
              </w:rPr>
              <w:t> </w:t>
            </w:r>
            <w:r w:rsidRPr="00DA73BC">
              <w:rPr>
                <w:rFonts w:ascii="Verdana" w:hAnsi="Verdana"/>
                <w:b/>
                <w:noProof/>
                <w:sz w:val="18"/>
                <w:szCs w:val="18"/>
              </w:rPr>
              <w:t> </w:t>
            </w:r>
            <w:r w:rsidRPr="00DA73BC">
              <w:rPr>
                <w:rFonts w:ascii="Verdana" w:hAnsi="Verdana"/>
                <w:b/>
                <w:sz w:val="18"/>
                <w:szCs w:val="18"/>
              </w:rPr>
              <w:fldChar w:fldCharType="end"/>
            </w:r>
            <w:bookmarkEnd w:id="5"/>
          </w:p>
        </w:tc>
        <w:tc>
          <w:tcPr>
            <w:tcW w:w="2394" w:type="dxa"/>
            <w:tcBorders>
              <w:top w:val="double" w:sz="4" w:space="0" w:color="auto"/>
              <w:left w:val="nil"/>
              <w:bottom w:val="double" w:sz="4" w:space="0" w:color="auto"/>
            </w:tcBorders>
            <w:shd w:val="clear" w:color="auto" w:fill="auto"/>
            <w:vAlign w:val="center"/>
          </w:tcPr>
          <w:p w14:paraId="74AFC206" w14:textId="77777777" w:rsidR="00991F53" w:rsidRPr="00DA73BC" w:rsidRDefault="00991F53" w:rsidP="002A5D04">
            <w:pPr>
              <w:rPr>
                <w:rFonts w:ascii="Verdana" w:hAnsi="Verdana"/>
                <w:b/>
                <w:sz w:val="18"/>
                <w:szCs w:val="18"/>
              </w:rPr>
            </w:pPr>
          </w:p>
        </w:tc>
        <w:tc>
          <w:tcPr>
            <w:tcW w:w="670" w:type="dxa"/>
            <w:tcBorders>
              <w:top w:val="double" w:sz="4" w:space="0" w:color="auto"/>
              <w:bottom w:val="double" w:sz="4" w:space="0" w:color="auto"/>
            </w:tcBorders>
            <w:shd w:val="clear" w:color="auto" w:fill="auto"/>
            <w:vAlign w:val="center"/>
          </w:tcPr>
          <w:p w14:paraId="15B354EC" w14:textId="77777777" w:rsidR="00991F53" w:rsidRPr="00DA73BC" w:rsidRDefault="00991F53" w:rsidP="002A5D04">
            <w:pPr>
              <w:rPr>
                <w:rFonts w:ascii="Verdana" w:hAnsi="Verdana"/>
                <w:sz w:val="18"/>
                <w:szCs w:val="18"/>
              </w:rPr>
            </w:pPr>
            <w:r w:rsidRPr="00DA73BC">
              <w:rPr>
                <w:rFonts w:ascii="Verdana" w:hAnsi="Verdana"/>
                <w:sz w:val="18"/>
                <w:szCs w:val="18"/>
              </w:rPr>
              <w:t>Date:</w:t>
            </w:r>
          </w:p>
        </w:tc>
        <w:tc>
          <w:tcPr>
            <w:tcW w:w="1724" w:type="dxa"/>
            <w:tcBorders>
              <w:top w:val="double" w:sz="4" w:space="0" w:color="auto"/>
              <w:bottom w:val="double" w:sz="4" w:space="0" w:color="auto"/>
              <w:right w:val="double" w:sz="4" w:space="0" w:color="auto"/>
            </w:tcBorders>
            <w:shd w:val="clear" w:color="auto" w:fill="auto"/>
            <w:vAlign w:val="center"/>
          </w:tcPr>
          <w:p w14:paraId="1BCDAC24" w14:textId="77777777" w:rsidR="00991F53" w:rsidRPr="00DA73BC" w:rsidRDefault="00991F53" w:rsidP="002A5D04">
            <w:pPr>
              <w:rPr>
                <w:rFonts w:ascii="Verdana" w:hAnsi="Verdana"/>
                <w:b/>
                <w:sz w:val="18"/>
                <w:szCs w:val="18"/>
              </w:rPr>
            </w:pPr>
            <w:r w:rsidRPr="00DA73BC">
              <w:rPr>
                <w:rFonts w:ascii="Verdana" w:hAnsi="Verdana"/>
                <w:b/>
                <w:sz w:val="18"/>
                <w:szCs w:val="18"/>
              </w:rPr>
              <w:fldChar w:fldCharType="begin">
                <w:ffData>
                  <w:name w:val="Text75"/>
                  <w:enabled/>
                  <w:calcOnExit w:val="0"/>
                  <w:textInput/>
                </w:ffData>
              </w:fldChar>
            </w:r>
            <w:bookmarkStart w:id="6" w:name="Text75"/>
            <w:r w:rsidRPr="00DA73BC">
              <w:rPr>
                <w:rFonts w:ascii="Verdana" w:hAnsi="Verdana"/>
                <w:b/>
                <w:sz w:val="18"/>
                <w:szCs w:val="18"/>
              </w:rPr>
              <w:instrText xml:space="preserve"> FORMTEXT </w:instrText>
            </w:r>
            <w:r w:rsidRPr="00DA73BC">
              <w:rPr>
                <w:rFonts w:ascii="Verdana" w:hAnsi="Verdana"/>
                <w:b/>
                <w:sz w:val="18"/>
                <w:szCs w:val="18"/>
              </w:rPr>
            </w:r>
            <w:r w:rsidRPr="00DA73BC">
              <w:rPr>
                <w:rFonts w:ascii="Verdana" w:hAnsi="Verdana"/>
                <w:b/>
                <w:sz w:val="18"/>
                <w:szCs w:val="18"/>
              </w:rPr>
              <w:fldChar w:fldCharType="separate"/>
            </w:r>
            <w:r w:rsidRPr="00DA73BC">
              <w:rPr>
                <w:rFonts w:ascii="Verdana" w:eastAsia="Arial Unicode MS" w:hAnsi="Arial Unicode MS" w:cs="Arial Unicode MS"/>
                <w:b/>
                <w:noProof/>
                <w:sz w:val="18"/>
                <w:szCs w:val="18"/>
              </w:rPr>
              <w:t> </w:t>
            </w:r>
            <w:r w:rsidRPr="00DA73BC">
              <w:rPr>
                <w:rFonts w:ascii="Verdana" w:eastAsia="Arial Unicode MS" w:hAnsi="Arial Unicode MS" w:cs="Arial Unicode MS"/>
                <w:b/>
                <w:noProof/>
                <w:sz w:val="18"/>
                <w:szCs w:val="18"/>
              </w:rPr>
              <w:t> </w:t>
            </w:r>
            <w:r w:rsidRPr="00DA73BC">
              <w:rPr>
                <w:rFonts w:ascii="Verdana" w:eastAsia="Arial Unicode MS" w:hAnsi="Arial Unicode MS" w:cs="Arial Unicode MS"/>
                <w:b/>
                <w:noProof/>
                <w:sz w:val="18"/>
                <w:szCs w:val="18"/>
              </w:rPr>
              <w:t> </w:t>
            </w:r>
            <w:r w:rsidRPr="00DA73BC">
              <w:rPr>
                <w:rFonts w:ascii="Verdana" w:eastAsia="Arial Unicode MS" w:hAnsi="Arial Unicode MS" w:cs="Arial Unicode MS"/>
                <w:b/>
                <w:noProof/>
                <w:sz w:val="18"/>
                <w:szCs w:val="18"/>
              </w:rPr>
              <w:t> </w:t>
            </w:r>
            <w:r w:rsidRPr="00DA73BC">
              <w:rPr>
                <w:rFonts w:ascii="Verdana" w:eastAsia="Arial Unicode MS" w:hAnsi="Arial Unicode MS" w:cs="Arial Unicode MS"/>
                <w:b/>
                <w:noProof/>
                <w:sz w:val="18"/>
                <w:szCs w:val="18"/>
              </w:rPr>
              <w:t> </w:t>
            </w:r>
            <w:r w:rsidRPr="00DA73BC">
              <w:rPr>
                <w:rFonts w:ascii="Verdana" w:hAnsi="Verdana"/>
                <w:b/>
                <w:sz w:val="18"/>
                <w:szCs w:val="18"/>
              </w:rPr>
              <w:fldChar w:fldCharType="end"/>
            </w:r>
            <w:bookmarkEnd w:id="6"/>
          </w:p>
        </w:tc>
      </w:tr>
    </w:tbl>
    <w:p w14:paraId="22DC24D1" w14:textId="77777777" w:rsidR="00A10F79" w:rsidRPr="00FE7937" w:rsidRDefault="00A10F79" w:rsidP="00991F53">
      <w:pPr>
        <w:rPr>
          <w:rFonts w:ascii="Verdana" w:hAnsi="Verdana"/>
          <w:sz w:val="18"/>
          <w:szCs w:val="18"/>
        </w:rPr>
      </w:pPr>
    </w:p>
    <w:sectPr w:rsidR="00A10F79" w:rsidRPr="00FE7937" w:rsidSect="00BB30E6">
      <w:headerReference w:type="default" r:id="rId10"/>
      <w:footerReference w:type="default" r:id="rId11"/>
      <w:pgSz w:w="12240" w:h="15840" w:code="1"/>
      <w:pgMar w:top="1872"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3C0C" w14:textId="77777777" w:rsidR="008B383C" w:rsidRDefault="008B383C">
      <w:r>
        <w:separator/>
      </w:r>
    </w:p>
  </w:endnote>
  <w:endnote w:type="continuationSeparator" w:id="0">
    <w:p w14:paraId="6923A1E5" w14:textId="77777777" w:rsidR="008B383C" w:rsidRDefault="008B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C8A2" w14:textId="470B7E45" w:rsidR="00BC3CD3" w:rsidRPr="00EE64F9" w:rsidRDefault="00704B5D">
    <w:pPr>
      <w:pStyle w:val="Footer"/>
      <w:rPr>
        <w:rFonts w:ascii="Verdana" w:hAnsi="Verdana"/>
        <w:sz w:val="18"/>
        <w:szCs w:val="18"/>
      </w:rPr>
    </w:pPr>
    <w:r>
      <w:rPr>
        <w:rFonts w:ascii="Verdana" w:hAnsi="Verdana"/>
        <w:sz w:val="18"/>
        <w:szCs w:val="18"/>
      </w:rPr>
      <w:t>HR Library – HRM</w:t>
    </w:r>
    <w:r w:rsidR="004305C3">
      <w:rPr>
        <w:rFonts w:ascii="Verdana" w:hAnsi="Verdana"/>
        <w:sz w:val="18"/>
        <w:szCs w:val="18"/>
      </w:rPr>
      <w:t>050(16</w:t>
    </w:r>
    <w:r w:rsidR="00192BF8">
      <w:rPr>
        <w:rFonts w:ascii="Verdana" w:hAnsi="Verdana"/>
        <w:sz w:val="18"/>
        <w:szCs w:val="18"/>
      </w:rPr>
      <w:t>)</w:t>
    </w:r>
    <w:r w:rsidR="00BC3CD3">
      <w:rPr>
        <w:rFonts w:ascii="Verdana" w:hAnsi="Verdana"/>
        <w:sz w:val="18"/>
        <w:szCs w:val="18"/>
      </w:rPr>
      <w:t xml:space="preserve"> - </w:t>
    </w:r>
    <w:r w:rsidR="00E6548E">
      <w:rPr>
        <w:rFonts w:ascii="Verdana" w:hAnsi="Verdana"/>
        <w:sz w:val="18"/>
        <w:szCs w:val="18"/>
      </w:rPr>
      <w:t>Form</w:t>
    </w:r>
    <w:r w:rsidR="00BC3CD3">
      <w:rPr>
        <w:rFonts w:ascii="Verdana" w:hAnsi="Verdana"/>
        <w:sz w:val="18"/>
        <w:szCs w:val="18"/>
      </w:rPr>
      <w:tab/>
      <w:t xml:space="preserve">    </w:t>
    </w:r>
    <w:r w:rsidR="00E14CFE">
      <w:rPr>
        <w:rFonts w:ascii="Verdana" w:hAnsi="Verdana"/>
        <w:sz w:val="18"/>
        <w:szCs w:val="18"/>
      </w:rPr>
      <w:t xml:space="preserve">                   Revised 12/23</w:t>
    </w:r>
    <w:r w:rsidR="00BC3CD3">
      <w:rPr>
        <w:rFonts w:ascii="Verdana" w:hAnsi="Verdana"/>
        <w:sz w:val="18"/>
        <w:szCs w:val="18"/>
      </w:rPr>
      <w:t>/10</w:t>
    </w:r>
    <w:r w:rsidR="00BC3CD3">
      <w:rPr>
        <w:rFonts w:ascii="Verdana" w:hAnsi="Verdana"/>
        <w:sz w:val="18"/>
        <w:szCs w:val="18"/>
      </w:rPr>
      <w:tab/>
    </w:r>
    <w:r w:rsidR="00BC3CD3" w:rsidRPr="00B968EC">
      <w:rPr>
        <w:rFonts w:ascii="Verdana" w:hAnsi="Verdana"/>
        <w:sz w:val="18"/>
        <w:szCs w:val="18"/>
      </w:rPr>
      <w:t xml:space="preserve">Page </w:t>
    </w:r>
    <w:r w:rsidR="00BC3CD3" w:rsidRPr="00B968EC">
      <w:rPr>
        <w:rFonts w:ascii="Verdana" w:hAnsi="Verdana"/>
        <w:sz w:val="18"/>
        <w:szCs w:val="18"/>
      </w:rPr>
      <w:fldChar w:fldCharType="begin"/>
    </w:r>
    <w:r w:rsidR="00BC3CD3" w:rsidRPr="00B968EC">
      <w:rPr>
        <w:rFonts w:ascii="Verdana" w:hAnsi="Verdana"/>
        <w:sz w:val="18"/>
        <w:szCs w:val="18"/>
      </w:rPr>
      <w:instrText xml:space="preserve"> PAGE </w:instrText>
    </w:r>
    <w:r w:rsidR="00BC3CD3" w:rsidRPr="00B968EC">
      <w:rPr>
        <w:rFonts w:ascii="Verdana" w:hAnsi="Verdana"/>
        <w:sz w:val="18"/>
        <w:szCs w:val="18"/>
      </w:rPr>
      <w:fldChar w:fldCharType="separate"/>
    </w:r>
    <w:r w:rsidR="008D22FC">
      <w:rPr>
        <w:rFonts w:ascii="Verdana" w:hAnsi="Verdana"/>
        <w:noProof/>
        <w:sz w:val="18"/>
        <w:szCs w:val="18"/>
      </w:rPr>
      <w:t>1</w:t>
    </w:r>
    <w:r w:rsidR="00BC3CD3" w:rsidRPr="00B968EC">
      <w:rPr>
        <w:rFonts w:ascii="Verdana" w:hAnsi="Verdana"/>
        <w:sz w:val="18"/>
        <w:szCs w:val="18"/>
      </w:rPr>
      <w:fldChar w:fldCharType="end"/>
    </w:r>
    <w:r w:rsidR="00BC3CD3" w:rsidRPr="00B968EC">
      <w:rPr>
        <w:rFonts w:ascii="Verdana" w:hAnsi="Verdana"/>
        <w:sz w:val="18"/>
        <w:szCs w:val="18"/>
      </w:rPr>
      <w:t xml:space="preserve"> of </w:t>
    </w:r>
    <w:r w:rsidR="00BC3CD3" w:rsidRPr="00B968EC">
      <w:rPr>
        <w:rFonts w:ascii="Verdana" w:hAnsi="Verdana"/>
        <w:sz w:val="18"/>
        <w:szCs w:val="18"/>
      </w:rPr>
      <w:fldChar w:fldCharType="begin"/>
    </w:r>
    <w:r w:rsidR="00BC3CD3" w:rsidRPr="00B968EC">
      <w:rPr>
        <w:rFonts w:ascii="Verdana" w:hAnsi="Verdana"/>
        <w:sz w:val="18"/>
        <w:szCs w:val="18"/>
      </w:rPr>
      <w:instrText xml:space="preserve"> NUMPAGES </w:instrText>
    </w:r>
    <w:r w:rsidR="00BC3CD3" w:rsidRPr="00B968EC">
      <w:rPr>
        <w:rFonts w:ascii="Verdana" w:hAnsi="Verdana"/>
        <w:sz w:val="18"/>
        <w:szCs w:val="18"/>
      </w:rPr>
      <w:fldChar w:fldCharType="separate"/>
    </w:r>
    <w:r w:rsidR="008D22FC">
      <w:rPr>
        <w:rFonts w:ascii="Verdana" w:hAnsi="Verdana"/>
        <w:noProof/>
        <w:sz w:val="18"/>
        <w:szCs w:val="18"/>
      </w:rPr>
      <w:t>1</w:t>
    </w:r>
    <w:r w:rsidR="00BC3CD3" w:rsidRPr="00B968EC">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FF51" w14:textId="77777777" w:rsidR="008B383C" w:rsidRDefault="008B383C">
      <w:r>
        <w:separator/>
      </w:r>
    </w:p>
  </w:footnote>
  <w:footnote w:type="continuationSeparator" w:id="0">
    <w:p w14:paraId="55064BC2" w14:textId="77777777" w:rsidR="008B383C" w:rsidRDefault="008B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68FA" w14:textId="77777777" w:rsidR="00E6548E" w:rsidRDefault="00BB30E6" w:rsidP="00E6548E">
    <w:pPr>
      <w:pStyle w:val="Header"/>
      <w:tabs>
        <w:tab w:val="right" w:pos="9360"/>
      </w:tabs>
      <w:rPr>
        <w:rFonts w:ascii="Verdana" w:hAnsi="Verdana"/>
        <w:b/>
        <w:sz w:val="28"/>
        <w:szCs w:val="28"/>
      </w:rPr>
    </w:pPr>
    <w:r w:rsidRPr="00AA3E26">
      <w:rPr>
        <w:rFonts w:ascii="Verdana" w:hAnsi="Verdana"/>
        <w:b/>
        <w:noProof/>
        <w:sz w:val="28"/>
        <w:szCs w:val="28"/>
      </w:rPr>
      <w:drawing>
        <wp:anchor distT="0" distB="0" distL="114300" distR="114300" simplePos="0" relativeHeight="251657728" behindDoc="0" locked="0" layoutInCell="1" allowOverlap="1" wp14:anchorId="273CD486" wp14:editId="63B1E58E">
          <wp:simplePos x="0" y="0"/>
          <wp:positionH relativeFrom="column">
            <wp:posOffset>4800600</wp:posOffset>
          </wp:positionH>
          <wp:positionV relativeFrom="paragraph">
            <wp:posOffset>9525</wp:posOffset>
          </wp:positionV>
          <wp:extent cx="1156335" cy="495300"/>
          <wp:effectExtent l="0" t="0" r="5715" b="0"/>
          <wp:wrapSquare wrapText="bothSides"/>
          <wp:docPr id="2" name="Picture 2" descr="VenuWorks-Ta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Works-Tag 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b="35197"/>
                  <a:stretch/>
                </pic:blipFill>
                <pic:spPr bwMode="auto">
                  <a:xfrm>
                    <a:off x="0" y="0"/>
                    <a:ext cx="115633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6CD">
      <w:rPr>
        <w:rFonts w:ascii="Verdana" w:hAnsi="Verdana"/>
        <w:b/>
        <w:sz w:val="28"/>
        <w:szCs w:val="28"/>
      </w:rPr>
      <w:t>JOB DESCRIPTION</w:t>
    </w:r>
  </w:p>
  <w:p w14:paraId="458D1C42" w14:textId="2768830E" w:rsidR="00E6548E" w:rsidRPr="00AA3E26" w:rsidRDefault="004305C3" w:rsidP="00E6548E">
    <w:pPr>
      <w:pStyle w:val="Header"/>
      <w:tabs>
        <w:tab w:val="right" w:pos="9360"/>
      </w:tabs>
      <w:rPr>
        <w:rFonts w:ascii="Verdana" w:hAnsi="Verdana"/>
        <w:sz w:val="28"/>
        <w:szCs w:val="28"/>
      </w:rPr>
    </w:pPr>
    <w:r>
      <w:rPr>
        <w:rFonts w:ascii="Verdana" w:hAnsi="Verdana"/>
        <w:b/>
        <w:sz w:val="28"/>
        <w:szCs w:val="28"/>
      </w:rPr>
      <w:t xml:space="preserve">DIRECTOR </w:t>
    </w:r>
    <w:r w:rsidR="007F35BA">
      <w:rPr>
        <w:rFonts w:ascii="Verdana" w:hAnsi="Verdana"/>
        <w:b/>
        <w:sz w:val="28"/>
        <w:szCs w:val="28"/>
      </w:rPr>
      <w:t>PROGRAMMING &amp; MARKETING</w:t>
    </w:r>
  </w:p>
  <w:p w14:paraId="5181D6DC" w14:textId="77777777" w:rsidR="00BC3CD3" w:rsidRPr="00AA3E26" w:rsidRDefault="00BC3CD3" w:rsidP="00C85BE1">
    <w:pPr>
      <w:pStyle w:val="Header"/>
      <w:tabs>
        <w:tab w:val="right" w:pos="9360"/>
      </w:tabs>
      <w:rPr>
        <w:rFonts w:ascii="Verdana" w:hAnsi="Verdana"/>
        <w:sz w:val="28"/>
        <w:szCs w:val="28"/>
      </w:rPr>
    </w:pPr>
    <w:r w:rsidRPr="00AA3E26">
      <w:rPr>
        <w:rFonts w:ascii="Verdana" w:hAnsi="Verdana"/>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F47"/>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 w15:restartNumberingAfterBreak="0">
    <w:nsid w:val="07D470A1"/>
    <w:multiLevelType w:val="hybridMultilevel"/>
    <w:tmpl w:val="3BB2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D61E1"/>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 w15:restartNumberingAfterBreak="0">
    <w:nsid w:val="1DB73B05"/>
    <w:multiLevelType w:val="hybridMultilevel"/>
    <w:tmpl w:val="EAC8A41A"/>
    <w:lvl w:ilvl="0" w:tplc="B4246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718BD"/>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5" w15:restartNumberingAfterBreak="0">
    <w:nsid w:val="2C4C1515"/>
    <w:multiLevelType w:val="hybridMultilevel"/>
    <w:tmpl w:val="D7568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A17B4"/>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7" w15:restartNumberingAfterBreak="0">
    <w:nsid w:val="372B37A4"/>
    <w:multiLevelType w:val="multilevel"/>
    <w:tmpl w:val="B6AA1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9B512C7"/>
    <w:multiLevelType w:val="multilevel"/>
    <w:tmpl w:val="B6AA182E"/>
    <w:lvl w:ilvl="0">
      <w:start w:val="1"/>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9" w15:restartNumberingAfterBreak="0">
    <w:nsid w:val="3C4D03B4"/>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0" w15:restartNumberingAfterBreak="0">
    <w:nsid w:val="40431CE0"/>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1" w15:restartNumberingAfterBreak="0">
    <w:nsid w:val="4A1C6197"/>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2" w15:restartNumberingAfterBreak="0">
    <w:nsid w:val="4F4E2873"/>
    <w:multiLevelType w:val="hybridMultilevel"/>
    <w:tmpl w:val="98D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05589"/>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4" w15:restartNumberingAfterBreak="0">
    <w:nsid w:val="63963A81"/>
    <w:multiLevelType w:val="multilevel"/>
    <w:tmpl w:val="B6AA182E"/>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num w:numId="1">
    <w:abstractNumId w:val="12"/>
  </w:num>
  <w:num w:numId="2">
    <w:abstractNumId w:val="5"/>
  </w:num>
  <w:num w:numId="3">
    <w:abstractNumId w:val="1"/>
  </w:num>
  <w:num w:numId="4">
    <w:abstractNumId w:val="11"/>
  </w:num>
  <w:num w:numId="5">
    <w:abstractNumId w:val="3"/>
  </w:num>
  <w:num w:numId="6">
    <w:abstractNumId w:val="6"/>
  </w:num>
  <w:num w:numId="7">
    <w:abstractNumId w:val="2"/>
  </w:num>
  <w:num w:numId="8">
    <w:abstractNumId w:val="9"/>
  </w:num>
  <w:num w:numId="9">
    <w:abstractNumId w:val="7"/>
  </w:num>
  <w:num w:numId="10">
    <w:abstractNumId w:val="13"/>
  </w:num>
  <w:num w:numId="11">
    <w:abstractNumId w:val="10"/>
  </w:num>
  <w:num w:numId="12">
    <w:abstractNumId w:val="14"/>
  </w:num>
  <w:num w:numId="13">
    <w:abstractNumId w:val="0"/>
  </w:num>
  <w:num w:numId="14">
    <w:abstractNumId w:val="8"/>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93"/>
    <w:rsid w:val="000142D1"/>
    <w:rsid w:val="00015398"/>
    <w:rsid w:val="00037371"/>
    <w:rsid w:val="000444CB"/>
    <w:rsid w:val="00052E0F"/>
    <w:rsid w:val="00055975"/>
    <w:rsid w:val="00055D79"/>
    <w:rsid w:val="00070DC2"/>
    <w:rsid w:val="00072593"/>
    <w:rsid w:val="0008044D"/>
    <w:rsid w:val="00081C64"/>
    <w:rsid w:val="000872B8"/>
    <w:rsid w:val="000A48DD"/>
    <w:rsid w:val="000A5251"/>
    <w:rsid w:val="000A7077"/>
    <w:rsid w:val="000B6597"/>
    <w:rsid w:val="000C29AF"/>
    <w:rsid w:val="000C62B3"/>
    <w:rsid w:val="000D0BE2"/>
    <w:rsid w:val="001150DA"/>
    <w:rsid w:val="001178EB"/>
    <w:rsid w:val="00126D07"/>
    <w:rsid w:val="00136E50"/>
    <w:rsid w:val="0014434C"/>
    <w:rsid w:val="001509DE"/>
    <w:rsid w:val="0017424F"/>
    <w:rsid w:val="00192BF8"/>
    <w:rsid w:val="001A7641"/>
    <w:rsid w:val="001B4DAC"/>
    <w:rsid w:val="001C596E"/>
    <w:rsid w:val="001E742C"/>
    <w:rsid w:val="0021413A"/>
    <w:rsid w:val="002156D2"/>
    <w:rsid w:val="0023580A"/>
    <w:rsid w:val="00236C0C"/>
    <w:rsid w:val="00244C84"/>
    <w:rsid w:val="002464A0"/>
    <w:rsid w:val="002601C7"/>
    <w:rsid w:val="00267A0B"/>
    <w:rsid w:val="002773D1"/>
    <w:rsid w:val="00287F34"/>
    <w:rsid w:val="002A4A4D"/>
    <w:rsid w:val="002A5D04"/>
    <w:rsid w:val="002B581F"/>
    <w:rsid w:val="002C6E6A"/>
    <w:rsid w:val="002E7F00"/>
    <w:rsid w:val="003037A9"/>
    <w:rsid w:val="00311EB2"/>
    <w:rsid w:val="00320049"/>
    <w:rsid w:val="003218C5"/>
    <w:rsid w:val="00334B18"/>
    <w:rsid w:val="00336444"/>
    <w:rsid w:val="003612D5"/>
    <w:rsid w:val="0036297A"/>
    <w:rsid w:val="00363F90"/>
    <w:rsid w:val="00366BFC"/>
    <w:rsid w:val="003677F1"/>
    <w:rsid w:val="00394DB6"/>
    <w:rsid w:val="003955D6"/>
    <w:rsid w:val="00396EB7"/>
    <w:rsid w:val="003A3D38"/>
    <w:rsid w:val="003B3BA1"/>
    <w:rsid w:val="003C21FC"/>
    <w:rsid w:val="003C38F5"/>
    <w:rsid w:val="003E6C18"/>
    <w:rsid w:val="004305C3"/>
    <w:rsid w:val="0043572B"/>
    <w:rsid w:val="00435DD3"/>
    <w:rsid w:val="00465590"/>
    <w:rsid w:val="004744A1"/>
    <w:rsid w:val="00477A98"/>
    <w:rsid w:val="004902C2"/>
    <w:rsid w:val="004938CB"/>
    <w:rsid w:val="004A3CDB"/>
    <w:rsid w:val="004B6D4F"/>
    <w:rsid w:val="004C04C9"/>
    <w:rsid w:val="004C1A5B"/>
    <w:rsid w:val="004D6001"/>
    <w:rsid w:val="004F46AF"/>
    <w:rsid w:val="00501CB5"/>
    <w:rsid w:val="00504564"/>
    <w:rsid w:val="00517C73"/>
    <w:rsid w:val="0053238B"/>
    <w:rsid w:val="0053316D"/>
    <w:rsid w:val="0058061A"/>
    <w:rsid w:val="00586CF4"/>
    <w:rsid w:val="005913B9"/>
    <w:rsid w:val="00592170"/>
    <w:rsid w:val="005951FF"/>
    <w:rsid w:val="005C2AD6"/>
    <w:rsid w:val="005C79A6"/>
    <w:rsid w:val="005E421C"/>
    <w:rsid w:val="005F46B1"/>
    <w:rsid w:val="00602054"/>
    <w:rsid w:val="0061067E"/>
    <w:rsid w:val="006245A2"/>
    <w:rsid w:val="006359DD"/>
    <w:rsid w:val="00640A6E"/>
    <w:rsid w:val="00647B93"/>
    <w:rsid w:val="00677CBF"/>
    <w:rsid w:val="006808E5"/>
    <w:rsid w:val="00681FD1"/>
    <w:rsid w:val="006830CF"/>
    <w:rsid w:val="0068370E"/>
    <w:rsid w:val="006B18D6"/>
    <w:rsid w:val="006E4CD5"/>
    <w:rsid w:val="006E7A15"/>
    <w:rsid w:val="006F45ED"/>
    <w:rsid w:val="00704B5D"/>
    <w:rsid w:val="00704C7B"/>
    <w:rsid w:val="007078D8"/>
    <w:rsid w:val="007141AB"/>
    <w:rsid w:val="00761339"/>
    <w:rsid w:val="007844AE"/>
    <w:rsid w:val="007B27C3"/>
    <w:rsid w:val="007E5DC9"/>
    <w:rsid w:val="007F35BA"/>
    <w:rsid w:val="007F3D24"/>
    <w:rsid w:val="0080183D"/>
    <w:rsid w:val="00816E70"/>
    <w:rsid w:val="008211E5"/>
    <w:rsid w:val="00822B6B"/>
    <w:rsid w:val="008457DE"/>
    <w:rsid w:val="008713BC"/>
    <w:rsid w:val="00872531"/>
    <w:rsid w:val="0087388F"/>
    <w:rsid w:val="00896C46"/>
    <w:rsid w:val="00897644"/>
    <w:rsid w:val="008A02EC"/>
    <w:rsid w:val="008A6118"/>
    <w:rsid w:val="008A7D59"/>
    <w:rsid w:val="008B383C"/>
    <w:rsid w:val="008C5318"/>
    <w:rsid w:val="008D22FC"/>
    <w:rsid w:val="008E6AB4"/>
    <w:rsid w:val="008F12A1"/>
    <w:rsid w:val="0090681F"/>
    <w:rsid w:val="00915DBB"/>
    <w:rsid w:val="00921E54"/>
    <w:rsid w:val="00924A8E"/>
    <w:rsid w:val="00927233"/>
    <w:rsid w:val="00931FE8"/>
    <w:rsid w:val="00946A6F"/>
    <w:rsid w:val="009479EF"/>
    <w:rsid w:val="00970E5E"/>
    <w:rsid w:val="00977BA1"/>
    <w:rsid w:val="00991F53"/>
    <w:rsid w:val="009948C6"/>
    <w:rsid w:val="009C024B"/>
    <w:rsid w:val="009C3B67"/>
    <w:rsid w:val="009D3413"/>
    <w:rsid w:val="009E2C5A"/>
    <w:rsid w:val="009F1FED"/>
    <w:rsid w:val="00A10F79"/>
    <w:rsid w:val="00A15B8B"/>
    <w:rsid w:val="00A163EB"/>
    <w:rsid w:val="00A16954"/>
    <w:rsid w:val="00A248C2"/>
    <w:rsid w:val="00A25F82"/>
    <w:rsid w:val="00A51B7B"/>
    <w:rsid w:val="00A55053"/>
    <w:rsid w:val="00A629B5"/>
    <w:rsid w:val="00A63BA0"/>
    <w:rsid w:val="00A64A19"/>
    <w:rsid w:val="00A739A7"/>
    <w:rsid w:val="00A74A41"/>
    <w:rsid w:val="00A83D6A"/>
    <w:rsid w:val="00A9525E"/>
    <w:rsid w:val="00AA055D"/>
    <w:rsid w:val="00AA3E26"/>
    <w:rsid w:val="00AA510D"/>
    <w:rsid w:val="00AB357B"/>
    <w:rsid w:val="00AB61E9"/>
    <w:rsid w:val="00AD2BF7"/>
    <w:rsid w:val="00AE5484"/>
    <w:rsid w:val="00AF66CF"/>
    <w:rsid w:val="00B2532A"/>
    <w:rsid w:val="00B57C5F"/>
    <w:rsid w:val="00B72A58"/>
    <w:rsid w:val="00B81698"/>
    <w:rsid w:val="00B85A3C"/>
    <w:rsid w:val="00B968EC"/>
    <w:rsid w:val="00BA3AD3"/>
    <w:rsid w:val="00BA46B4"/>
    <w:rsid w:val="00BA6E33"/>
    <w:rsid w:val="00BB30E6"/>
    <w:rsid w:val="00BB7FD3"/>
    <w:rsid w:val="00BC3CD3"/>
    <w:rsid w:val="00BE1ACF"/>
    <w:rsid w:val="00BE3DFA"/>
    <w:rsid w:val="00C022D3"/>
    <w:rsid w:val="00C04834"/>
    <w:rsid w:val="00C06939"/>
    <w:rsid w:val="00C07D61"/>
    <w:rsid w:val="00C3684D"/>
    <w:rsid w:val="00C43841"/>
    <w:rsid w:val="00C4445F"/>
    <w:rsid w:val="00C64119"/>
    <w:rsid w:val="00C725A7"/>
    <w:rsid w:val="00C80FDE"/>
    <w:rsid w:val="00C82CE2"/>
    <w:rsid w:val="00C85BE1"/>
    <w:rsid w:val="00CB4B1F"/>
    <w:rsid w:val="00CF04BD"/>
    <w:rsid w:val="00CF7D08"/>
    <w:rsid w:val="00D2353B"/>
    <w:rsid w:val="00D53F90"/>
    <w:rsid w:val="00D663A6"/>
    <w:rsid w:val="00D736BC"/>
    <w:rsid w:val="00D73C97"/>
    <w:rsid w:val="00D8145D"/>
    <w:rsid w:val="00D92322"/>
    <w:rsid w:val="00DA65FC"/>
    <w:rsid w:val="00DA69D0"/>
    <w:rsid w:val="00DA73BC"/>
    <w:rsid w:val="00DB0402"/>
    <w:rsid w:val="00DB16CD"/>
    <w:rsid w:val="00DB4D3E"/>
    <w:rsid w:val="00DC2B3A"/>
    <w:rsid w:val="00DE1708"/>
    <w:rsid w:val="00DE2369"/>
    <w:rsid w:val="00DE56DC"/>
    <w:rsid w:val="00E14CFE"/>
    <w:rsid w:val="00E17661"/>
    <w:rsid w:val="00E45C29"/>
    <w:rsid w:val="00E6548E"/>
    <w:rsid w:val="00ED0BA9"/>
    <w:rsid w:val="00ED11CA"/>
    <w:rsid w:val="00ED176C"/>
    <w:rsid w:val="00EE64F9"/>
    <w:rsid w:val="00EE7F67"/>
    <w:rsid w:val="00F275E0"/>
    <w:rsid w:val="00F53275"/>
    <w:rsid w:val="00FB1566"/>
    <w:rsid w:val="00FB3861"/>
    <w:rsid w:val="00FB3C62"/>
    <w:rsid w:val="00FC179A"/>
    <w:rsid w:val="00FC5DF7"/>
    <w:rsid w:val="00FC6354"/>
    <w:rsid w:val="00FD3561"/>
    <w:rsid w:val="00FD5A62"/>
    <w:rsid w:val="00FD75E7"/>
    <w:rsid w:val="00FE7937"/>
    <w:rsid w:val="00FF5EF9"/>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0605D"/>
  <w15:chartTrackingRefBased/>
  <w15:docId w15:val="{4A79DA1B-8EE8-4C28-AF4A-2ED34BF7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93"/>
    <w:rPr>
      <w:sz w:val="24"/>
      <w:szCs w:val="24"/>
    </w:rPr>
  </w:style>
  <w:style w:type="paragraph" w:styleId="Heading3">
    <w:name w:val="heading 3"/>
    <w:basedOn w:val="Normal"/>
    <w:next w:val="Normal"/>
    <w:qFormat/>
    <w:rsid w:val="002B581F"/>
    <w:pPr>
      <w:keepNext/>
      <w:outlineLvl w:val="2"/>
    </w:pPr>
    <w:rPr>
      <w:rFonts w:ascii="Arial" w:hAnsi="Arial"/>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C97"/>
    <w:rPr>
      <w:rFonts w:ascii="Tahoma" w:hAnsi="Tahoma" w:cs="Tahoma"/>
      <w:sz w:val="16"/>
      <w:szCs w:val="16"/>
    </w:rPr>
  </w:style>
  <w:style w:type="paragraph" w:styleId="Header">
    <w:name w:val="header"/>
    <w:basedOn w:val="Normal"/>
    <w:rsid w:val="00EE64F9"/>
    <w:pPr>
      <w:tabs>
        <w:tab w:val="center" w:pos="4320"/>
        <w:tab w:val="right" w:pos="8640"/>
      </w:tabs>
    </w:pPr>
  </w:style>
  <w:style w:type="paragraph" w:styleId="Footer">
    <w:name w:val="footer"/>
    <w:basedOn w:val="Normal"/>
    <w:rsid w:val="00EE64F9"/>
    <w:pPr>
      <w:tabs>
        <w:tab w:val="center" w:pos="4320"/>
        <w:tab w:val="right" w:pos="8640"/>
      </w:tabs>
    </w:pPr>
  </w:style>
  <w:style w:type="table" w:styleId="TableGrid">
    <w:name w:val="Table Grid"/>
    <w:basedOn w:val="TableNormal"/>
    <w:rsid w:val="003E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65FC"/>
    <w:pPr>
      <w:shd w:val="clear" w:color="auto" w:fill="000080"/>
    </w:pPr>
    <w:rPr>
      <w:rFonts w:ascii="Tahoma" w:hAnsi="Tahoma" w:cs="Tahoma"/>
      <w:sz w:val="20"/>
      <w:szCs w:val="20"/>
    </w:rPr>
  </w:style>
  <w:style w:type="paragraph" w:styleId="Title">
    <w:name w:val="Title"/>
    <w:basedOn w:val="Normal"/>
    <w:qFormat/>
    <w:rsid w:val="002B581F"/>
    <w:pPr>
      <w:tabs>
        <w:tab w:val="left" w:pos="1884"/>
      </w:tabs>
      <w:jc w:val="center"/>
    </w:pPr>
    <w:rPr>
      <w:b/>
      <w:sz w:val="26"/>
      <w:szCs w:val="20"/>
    </w:rPr>
  </w:style>
  <w:style w:type="paragraph" w:styleId="BodyText2">
    <w:name w:val="Body Text 2"/>
    <w:basedOn w:val="Normal"/>
    <w:rsid w:val="00A10F79"/>
    <w:pPr>
      <w:ind w:right="-18"/>
    </w:pPr>
    <w:rPr>
      <w:sz w:val="28"/>
      <w:szCs w:val="20"/>
    </w:rPr>
  </w:style>
  <w:style w:type="paragraph" w:styleId="BodyText3">
    <w:name w:val="Body Text 3"/>
    <w:basedOn w:val="Normal"/>
    <w:rsid w:val="00A10F79"/>
    <w:pPr>
      <w:tabs>
        <w:tab w:val="left" w:pos="1884"/>
      </w:tabs>
      <w:spacing w:line="276" w:lineRule="auto"/>
    </w:pPr>
    <w:rPr>
      <w:sz w:val="26"/>
      <w:szCs w:val="20"/>
    </w:rPr>
  </w:style>
  <w:style w:type="paragraph" w:styleId="BodyTextIndent2">
    <w:name w:val="Body Text Indent 2"/>
    <w:basedOn w:val="Normal"/>
    <w:rsid w:val="00991F53"/>
    <w:pPr>
      <w:spacing w:after="120" w:line="480" w:lineRule="auto"/>
      <w:ind w:left="360"/>
    </w:pPr>
  </w:style>
  <w:style w:type="paragraph" w:styleId="BodyText">
    <w:name w:val="Body Text"/>
    <w:basedOn w:val="Normal"/>
    <w:rsid w:val="00991F53"/>
    <w:pPr>
      <w:spacing w:after="120"/>
    </w:pPr>
  </w:style>
  <w:style w:type="paragraph" w:styleId="NormalWeb">
    <w:name w:val="Normal (Web)"/>
    <w:basedOn w:val="Normal"/>
    <w:uiPriority w:val="99"/>
    <w:unhideWhenUsed/>
    <w:rsid w:val="007F35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38826">
      <w:bodyDiv w:val="1"/>
      <w:marLeft w:val="0"/>
      <w:marRight w:val="0"/>
      <w:marTop w:val="0"/>
      <w:marBottom w:val="0"/>
      <w:divBdr>
        <w:top w:val="none" w:sz="0" w:space="0" w:color="auto"/>
        <w:left w:val="none" w:sz="0" w:space="0" w:color="auto"/>
        <w:bottom w:val="none" w:sz="0" w:space="0" w:color="auto"/>
        <w:right w:val="none" w:sz="0" w:space="0" w:color="auto"/>
      </w:divBdr>
    </w:div>
    <w:div w:id="10886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6AC2F9F3F5842B25F4F1E4832E389" ma:contentTypeVersion="8" ma:contentTypeDescription="Create a new document." ma:contentTypeScope="" ma:versionID="60b2c13008d2ec2e4e179407ffadb74e">
  <xsd:schema xmlns:xsd="http://www.w3.org/2001/XMLSchema" xmlns:xs="http://www.w3.org/2001/XMLSchema" xmlns:p="http://schemas.microsoft.com/office/2006/metadata/properties" xmlns:ns3="b5613427-65ba-4528-9651-0104f27406ce" xmlns:ns4="c9a6ddfd-3fa7-47d5-916b-e8bb6dc5ee35" targetNamespace="http://schemas.microsoft.com/office/2006/metadata/properties" ma:root="true" ma:fieldsID="e96dc61367bbe255a47fed667537be8f" ns3:_="" ns4:_="">
    <xsd:import namespace="b5613427-65ba-4528-9651-0104f27406ce"/>
    <xsd:import namespace="c9a6ddfd-3fa7-47d5-916b-e8bb6dc5ee3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3427-65ba-4528-9651-0104f27406ce"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6" nillable="true" ma:displayName="Sharing Hint Hash" ma:internalName="SharingHintHash" ma:readOnly="true">
      <xsd:simpleType>
        <xsd:restriction base="dms:Text"/>
      </xsd:simpleType>
    </xsd:element>
    <xsd:element name="SharedWithDetails" ma:index="7"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a6ddfd-3fa7-47d5-916b-e8bb6dc5ee3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16645-F8A4-485A-947C-A7C7DA71B681}">
  <ds:schemaRefs>
    <ds:schemaRef ds:uri="http://purl.org/dc/terms/"/>
    <ds:schemaRef ds:uri="http://schemas.microsoft.com/office/2006/documentManagement/types"/>
    <ds:schemaRef ds:uri="b5613427-65ba-4528-9651-0104f27406ce"/>
    <ds:schemaRef ds:uri="c9a6ddfd-3fa7-47d5-916b-e8bb6dc5ee35"/>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234BBEE-141E-47D7-AF75-FE102C9F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3427-65ba-4528-9651-0104f27406ce"/>
    <ds:schemaRef ds:uri="c9a6ddfd-3fa7-47d5-916b-e8bb6dc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F50BC-19DD-4106-9698-4C677794A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Director of Marketing and Sales Job Description</vt:lpstr>
    </vt:vector>
  </TitlesOfParts>
  <Company>Compass</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Marketing and Sales Job Description</dc:title>
  <dc:subject/>
  <dc:creator>SCummins</dc:creator>
  <cp:keywords/>
  <dc:description/>
  <cp:lastModifiedBy>COL BoxOffice</cp:lastModifiedBy>
  <cp:revision>2</cp:revision>
  <cp:lastPrinted>2009-12-31T00:47:00Z</cp:lastPrinted>
  <dcterms:created xsi:type="dcterms:W3CDTF">2018-03-30T22:31:00Z</dcterms:created>
  <dcterms:modified xsi:type="dcterms:W3CDTF">2018-03-30T22:31:00Z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0x0101005366AC2F9F3F5842B25F4F1E4832E389</vt:lpwstr>
  </property>
</Properties>
</file>